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4F6" w14:textId="09199838" w:rsidR="0063625B" w:rsidRDefault="00D94B1A" w:rsidP="00B52B50">
      <w:pPr>
        <w:jc w:val="center"/>
        <w:rPr>
          <w:rFonts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F161BA" wp14:editId="1F2CF6BE">
            <wp:simplePos x="0" y="0"/>
            <wp:positionH relativeFrom="margin">
              <wp:posOffset>4083050</wp:posOffset>
            </wp:positionH>
            <wp:positionV relativeFrom="paragraph">
              <wp:posOffset>-368935</wp:posOffset>
            </wp:positionV>
            <wp:extent cx="2180590" cy="352425"/>
            <wp:effectExtent l="0" t="0" r="0" b="9525"/>
            <wp:wrapNone/>
            <wp:docPr id="27" name="Obraz 27" descr="Logo PKP Polskie Linie Kolejowe S.A." title="Logo PKP Polskie Linie Kolejowe S.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7F608BE" w14:textId="77777777" w:rsidR="008F1261" w:rsidRDefault="008F1261" w:rsidP="009D1AEB">
      <w:pPr>
        <w:jc w:val="right"/>
        <w:rPr>
          <w:rFonts w:cs="Arial"/>
        </w:rPr>
      </w:pPr>
    </w:p>
    <w:p w14:paraId="75F0697F" w14:textId="631E2555" w:rsidR="00277762" w:rsidRDefault="00A9187B" w:rsidP="009D1AEB">
      <w:pPr>
        <w:jc w:val="right"/>
        <w:rPr>
          <w:rFonts w:cs="Arial"/>
        </w:rPr>
      </w:pPr>
      <w:r w:rsidRPr="003E0CC5">
        <w:rPr>
          <w:rFonts w:cs="Arial"/>
        </w:rPr>
        <w:t>Gdańsk</w:t>
      </w:r>
      <w:r w:rsidR="009D1AEB" w:rsidRPr="003E0CC5">
        <w:rPr>
          <w:rFonts w:cs="Arial"/>
        </w:rPr>
        <w:t>,</w:t>
      </w:r>
      <w:r w:rsidR="00A51735" w:rsidRPr="003E0CC5">
        <w:rPr>
          <w:rFonts w:cs="Arial"/>
        </w:rPr>
        <w:t xml:space="preserve"> </w:t>
      </w:r>
      <w:r w:rsidR="003E0CC5" w:rsidRPr="003E0CC5">
        <w:rPr>
          <w:rFonts w:cs="Arial"/>
        </w:rPr>
        <w:t>12</w:t>
      </w:r>
      <w:r w:rsidR="00ED010B" w:rsidRPr="003E0CC5">
        <w:rPr>
          <w:rFonts w:cs="Arial"/>
        </w:rPr>
        <w:t xml:space="preserve"> czerwca</w:t>
      </w:r>
      <w:r w:rsidR="002E2432" w:rsidRPr="003E0CC5">
        <w:rPr>
          <w:rFonts w:cs="Arial"/>
        </w:rPr>
        <w:t xml:space="preserve"> </w:t>
      </w:r>
      <w:r w:rsidR="002E2432">
        <w:rPr>
          <w:rFonts w:cs="Arial"/>
        </w:rPr>
        <w:t>20</w:t>
      </w:r>
      <w:r w:rsidR="00ED010B">
        <w:rPr>
          <w:rFonts w:cs="Arial"/>
        </w:rPr>
        <w:t>2</w:t>
      </w:r>
      <w:r w:rsidR="007B1760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1390F89B" w14:textId="0CF1EC06" w:rsidR="00A51735" w:rsidRPr="006A40D5" w:rsidRDefault="00331385" w:rsidP="00A51735">
      <w:pPr>
        <w:pStyle w:val="Nagwek1"/>
      </w:pPr>
      <w:r>
        <w:t>Z Somonina do Kartuz znowu pojedziemy pociągiem</w:t>
      </w:r>
    </w:p>
    <w:p w14:paraId="695B25EB" w14:textId="00F91227" w:rsidR="005C6E1C" w:rsidRDefault="00BB565E" w:rsidP="00F92C68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Pociągi wracają na trasę Somonino – Kartuzy. Wraz z czerwcową korekt</w:t>
      </w:r>
      <w:r w:rsidR="00C52265">
        <w:rPr>
          <w:rFonts w:cs="Arial"/>
          <w:b/>
        </w:rPr>
        <w:t>ą</w:t>
      </w:r>
      <w:r>
        <w:rPr>
          <w:rFonts w:cs="Arial"/>
          <w:b/>
        </w:rPr>
        <w:t xml:space="preserve"> rozkładu jazdy </w:t>
      </w:r>
      <w:r w:rsidR="00C52265">
        <w:rPr>
          <w:rFonts w:cs="Arial"/>
          <w:b/>
        </w:rPr>
        <w:t>zmodernizowana linia kolejowa nr 214</w:t>
      </w:r>
      <w:r w:rsidR="00FE0627">
        <w:rPr>
          <w:rFonts w:cs="Arial"/>
          <w:b/>
        </w:rPr>
        <w:t xml:space="preserve">, po ponad 20 latach, doczeka się regularnych połączeń pasażerskich. </w:t>
      </w:r>
      <w:r w:rsidR="00C874EC">
        <w:rPr>
          <w:rFonts w:cs="Arial"/>
          <w:b/>
        </w:rPr>
        <w:t xml:space="preserve">Podróżnym udostępniony zostanie nowy przystanek Somonino Bernardyno. </w:t>
      </w:r>
      <w:r w:rsidR="00E57F78">
        <w:rPr>
          <w:rFonts w:cs="Arial"/>
          <w:b/>
        </w:rPr>
        <w:t xml:space="preserve">Inwestycja jest elementem modernizacji </w:t>
      </w:r>
      <w:r w:rsidR="00AE62B9">
        <w:rPr>
          <w:rFonts w:cs="Arial"/>
          <w:b/>
        </w:rPr>
        <w:t xml:space="preserve">linii kolejowej nr 201 z Bydgoszczy do Trójmiasta – jednego z najważniejszych zadań realizowanych przez Polskie Linie Kolejowe S.A. </w:t>
      </w:r>
    </w:p>
    <w:p w14:paraId="76DEC404" w14:textId="70767693" w:rsidR="00AE62B9" w:rsidRDefault="00AE62B9" w:rsidP="00A9187B">
      <w:pPr>
        <w:spacing w:line="360" w:lineRule="auto"/>
        <w:rPr>
          <w:rFonts w:cs="Arial"/>
          <w:bCs/>
        </w:rPr>
      </w:pPr>
      <w:r w:rsidRPr="00AE62B9">
        <w:rPr>
          <w:rFonts w:cs="Arial"/>
          <w:bCs/>
        </w:rPr>
        <w:t xml:space="preserve">Od niedzieli, 14 czerwca, </w:t>
      </w:r>
      <w:r>
        <w:rPr>
          <w:rFonts w:cs="Arial"/>
          <w:bCs/>
        </w:rPr>
        <w:t>podróżni po ponad 20 latach ponownie skorzystają z regularnych połączeń pasażerskich</w:t>
      </w:r>
      <w:r w:rsidR="00035B7E">
        <w:rPr>
          <w:rFonts w:cs="Arial"/>
          <w:bCs/>
        </w:rPr>
        <w:t>,</w:t>
      </w:r>
      <w:r w:rsidR="00483496">
        <w:rPr>
          <w:rFonts w:cs="Arial"/>
          <w:bCs/>
        </w:rPr>
        <w:t xml:space="preserve"> realizowanych na linii kolejowej nr 214 Somonino – Kartuzy</w:t>
      </w:r>
      <w:r w:rsidR="00641224">
        <w:rPr>
          <w:rFonts w:cs="Arial"/>
          <w:bCs/>
        </w:rPr>
        <w:t>, skąd będą mogli się udać w dalszą podróż w kierunku Gdańsk</w:t>
      </w:r>
      <w:r w:rsidR="00B95B3F">
        <w:rPr>
          <w:rFonts w:cs="Arial"/>
          <w:bCs/>
        </w:rPr>
        <w:t>a</w:t>
      </w:r>
      <w:r w:rsidR="00483496">
        <w:rPr>
          <w:rFonts w:cs="Arial"/>
          <w:bCs/>
        </w:rPr>
        <w:t xml:space="preserve">. </w:t>
      </w:r>
      <w:r w:rsidR="001A7756">
        <w:rPr>
          <w:rFonts w:cs="Arial"/>
          <w:bCs/>
        </w:rPr>
        <w:t xml:space="preserve">Na 8-kilometrowej trasie wymieniliśmy tor oraz wyremontowaliśmy wszystkie obiekty inżynieryjne – mosty, wiadukty i przepusty. </w:t>
      </w:r>
      <w:r w:rsidR="006F1BDE">
        <w:rPr>
          <w:rFonts w:cs="Arial"/>
          <w:bCs/>
        </w:rPr>
        <w:t xml:space="preserve">Na pierwszych pasażerów czeka nowy przystanek Somonino Bernardyno, który zwiększy dostęp do kolei w tej części </w:t>
      </w:r>
      <w:r w:rsidR="00C1155C">
        <w:rPr>
          <w:rFonts w:cs="Arial"/>
          <w:bCs/>
        </w:rPr>
        <w:t>rozbudowującej</w:t>
      </w:r>
      <w:r w:rsidR="006F1BDE">
        <w:rPr>
          <w:rFonts w:cs="Arial"/>
          <w:bCs/>
        </w:rPr>
        <w:t xml:space="preserve"> </w:t>
      </w:r>
      <w:r w:rsidR="006F1BDE" w:rsidRPr="00C1155C">
        <w:rPr>
          <w:rFonts w:cs="Arial"/>
          <w:bCs/>
        </w:rPr>
        <w:t xml:space="preserve">się miejscowości. </w:t>
      </w:r>
      <w:r w:rsidR="00C1155C" w:rsidRPr="00C1155C">
        <w:rPr>
          <w:rFonts w:cs="Arial"/>
          <w:bCs/>
        </w:rPr>
        <w:t>Peron, wraz z dojściem prowadzącym do ul. Kasztelańskiej, zosta</w:t>
      </w:r>
      <w:r w:rsidR="00C1155C">
        <w:rPr>
          <w:rFonts w:cs="Arial"/>
          <w:bCs/>
        </w:rPr>
        <w:t>ł</w:t>
      </w:r>
      <w:r w:rsidR="00C1155C" w:rsidRPr="00C1155C">
        <w:rPr>
          <w:rFonts w:cs="Arial"/>
          <w:bCs/>
        </w:rPr>
        <w:t xml:space="preserve"> dostosowany do potrzeb osób o ograniczonych możliwościach poruszania się.</w:t>
      </w:r>
      <w:r w:rsidR="00C1155C">
        <w:rPr>
          <w:rFonts w:cs="Arial"/>
          <w:bCs/>
        </w:rPr>
        <w:t xml:space="preserve"> Jest na nim wiata, gabloty informacyjne, czytelne oznakowanie oraz energooszczędne oświetlenie. </w:t>
      </w:r>
    </w:p>
    <w:p w14:paraId="70143FD9" w14:textId="0B5BC776" w:rsidR="00D73728" w:rsidRPr="005E3ECA" w:rsidRDefault="00340C83" w:rsidP="00A9187B">
      <w:pPr>
        <w:spacing w:line="360" w:lineRule="auto"/>
        <w:rPr>
          <w:rFonts w:cs="Arial"/>
          <w:bCs/>
        </w:rPr>
      </w:pPr>
      <w:r w:rsidRPr="005E3ECA">
        <w:rPr>
          <w:rFonts w:cs="Arial"/>
          <w:bCs/>
        </w:rPr>
        <w:t xml:space="preserve">Do Somonina </w:t>
      </w:r>
      <w:r w:rsidR="00010B59" w:rsidRPr="005E3ECA">
        <w:rPr>
          <w:rFonts w:cs="Arial"/>
          <w:bCs/>
        </w:rPr>
        <w:t xml:space="preserve">z Gdańska Wrzeszcza </w:t>
      </w:r>
      <w:r w:rsidR="00EF337E" w:rsidRPr="005E3ECA">
        <w:rPr>
          <w:rFonts w:cs="Arial"/>
          <w:bCs/>
        </w:rPr>
        <w:t xml:space="preserve">przez Kartuzy </w:t>
      </w:r>
      <w:r w:rsidRPr="005E3ECA">
        <w:rPr>
          <w:rFonts w:cs="Arial"/>
          <w:bCs/>
        </w:rPr>
        <w:t>dojeżdżać będzie 17 par pociągów</w:t>
      </w:r>
      <w:r w:rsidR="00BD45A1" w:rsidRPr="005E3ECA">
        <w:rPr>
          <w:rFonts w:cs="Arial"/>
          <w:bCs/>
        </w:rPr>
        <w:t xml:space="preserve"> we wszystkie dni powszednie, za wyjątkiem weekendów, kiedy wykonawca prac będzie kontynuować prace związane z montażem elementów sieci trakcyjnej. </w:t>
      </w:r>
      <w:r w:rsidR="009D470D" w:rsidRPr="005E3ECA">
        <w:rPr>
          <w:rFonts w:cs="Arial"/>
          <w:bCs/>
        </w:rPr>
        <w:t xml:space="preserve">Wówczas obowiązywać będzie zastępcza komunikacja autobusowa. </w:t>
      </w:r>
      <w:r w:rsidR="00D73728" w:rsidRPr="005E3ECA">
        <w:rPr>
          <w:rFonts w:cs="Arial"/>
          <w:bCs/>
        </w:rPr>
        <w:t xml:space="preserve">Docelowo pociągi pasażerskie pojadą z prędkością do 120 km/h, a pociągi towarowe do 100 km/h. </w:t>
      </w:r>
    </w:p>
    <w:p w14:paraId="6726B007" w14:textId="171CAB40" w:rsidR="00DE4EB6" w:rsidRDefault="009D470D" w:rsidP="00DE4EB6">
      <w:pPr>
        <w:spacing w:line="360" w:lineRule="auto"/>
        <w:rPr>
          <w:rFonts w:cs="Arial"/>
          <w:color w:val="000000"/>
        </w:rPr>
      </w:pPr>
      <w:r>
        <w:rPr>
          <w:rFonts w:cs="Arial"/>
          <w:bCs/>
        </w:rPr>
        <w:t xml:space="preserve">Planujemy, aby możliwość jazdy z wykorzystaniem pociągów prowadzonych trakcją elektryczną, była możliwa od przyszłego roku. </w:t>
      </w:r>
      <w:r w:rsidR="002307E8" w:rsidRPr="002307E8">
        <w:rPr>
          <w:rFonts w:cs="Arial"/>
          <w:color w:val="000000"/>
        </w:rPr>
        <w:t>Jest to uzależnione od terminu wybudowania i możliwości podpięcia się do podstacji trakcyjnej w Somoninie, budowanej przez PGE Energetyka Kolejowa, terminu uzyskania wymaganego dopuszczenia dla podsystemu energia w U</w:t>
      </w:r>
      <w:r w:rsidR="006F7D78">
        <w:rPr>
          <w:rFonts w:cs="Arial"/>
          <w:color w:val="000000"/>
        </w:rPr>
        <w:t xml:space="preserve">rzędzie </w:t>
      </w:r>
      <w:r w:rsidR="002307E8" w:rsidRPr="002307E8">
        <w:rPr>
          <w:rFonts w:cs="Arial"/>
          <w:color w:val="000000"/>
        </w:rPr>
        <w:t>T</w:t>
      </w:r>
      <w:r w:rsidR="006F7D78">
        <w:rPr>
          <w:rFonts w:cs="Arial"/>
          <w:color w:val="000000"/>
        </w:rPr>
        <w:t xml:space="preserve">ransportu </w:t>
      </w:r>
      <w:r w:rsidR="002307E8" w:rsidRPr="002307E8">
        <w:rPr>
          <w:rFonts w:cs="Arial"/>
          <w:color w:val="000000"/>
        </w:rPr>
        <w:t>K</w:t>
      </w:r>
      <w:r w:rsidR="006F7D78">
        <w:rPr>
          <w:rFonts w:cs="Arial"/>
          <w:color w:val="000000"/>
        </w:rPr>
        <w:t>olejowego</w:t>
      </w:r>
      <w:r w:rsidR="002307E8" w:rsidRPr="002307E8">
        <w:rPr>
          <w:rFonts w:cs="Arial"/>
          <w:color w:val="000000"/>
        </w:rPr>
        <w:t xml:space="preserve">, oraz terminu elektryfikacji linii kolejowych nr 229 i 201 na odcinku </w:t>
      </w:r>
      <w:proofErr w:type="spellStart"/>
      <w:r w:rsidR="002307E8" w:rsidRPr="002307E8">
        <w:rPr>
          <w:rFonts w:cs="Arial"/>
          <w:color w:val="000000"/>
        </w:rPr>
        <w:t>Glincz</w:t>
      </w:r>
      <w:proofErr w:type="spellEnd"/>
      <w:r w:rsidR="002307E8" w:rsidRPr="002307E8">
        <w:rPr>
          <w:rFonts w:cs="Arial"/>
          <w:color w:val="000000"/>
        </w:rPr>
        <w:t xml:space="preserve"> – Rębiechowo, w celu umożliwienia wjazdu pociągów elektrycznych z linii PKM na linie 201, 229 i 214.</w:t>
      </w:r>
    </w:p>
    <w:p w14:paraId="1D816BCB" w14:textId="2541C4C6" w:rsidR="00DE4EB6" w:rsidRDefault="00DE4EB6" w:rsidP="00DE4EB6">
      <w:pPr>
        <w:spacing w:line="360" w:lineRule="auto"/>
        <w:rPr>
          <w:rFonts w:cs="Arial"/>
        </w:rPr>
      </w:pPr>
      <w:r w:rsidRPr="00DE4EB6">
        <w:rPr>
          <w:rFonts w:cs="Arial"/>
          <w:color w:val="000000"/>
        </w:rPr>
        <w:lastRenderedPageBreak/>
        <w:t xml:space="preserve">W związku z powrotem pociągów na linię nr 214 </w:t>
      </w:r>
      <w:r w:rsidRPr="00DE4EB6">
        <w:rPr>
          <w:rFonts w:cs="Arial"/>
        </w:rPr>
        <w:t>apelujemy o zachowanie szczególnej ostrożności w rejonie przejazdów kolejowo – drogowych oraz o przekraczanie torów wyłącznie w miejscach do tego wyznaczonych. Przypominamy, że na przejeździe pociąg ma zawsze pierwszeństwo. Zalecamy zatrzymanie się przed każdym przejazdem, niezależnie od oznakowania i urządzeń, w jakie jest wyposażony, oraz upewnienie się o możliwości bezpiecznego przejechania przez tory.</w:t>
      </w:r>
    </w:p>
    <w:p w14:paraId="72573899" w14:textId="2113E65E" w:rsidR="00D51D83" w:rsidRPr="00605AAF" w:rsidRDefault="00D51D83" w:rsidP="00D51D83">
      <w:pPr>
        <w:spacing w:line="360" w:lineRule="auto"/>
        <w:rPr>
          <w:rFonts w:cs="Arial"/>
        </w:rPr>
      </w:pPr>
      <w:r>
        <w:rPr>
          <w:rFonts w:cs="Arial"/>
          <w:color w:val="1A1A1A"/>
          <w:shd w:val="clear" w:color="auto" w:fill="FFFFFF"/>
        </w:rPr>
        <w:t xml:space="preserve">Linia </w:t>
      </w:r>
      <w:r w:rsidR="0098506C">
        <w:rPr>
          <w:rFonts w:cs="Arial"/>
          <w:color w:val="1A1A1A"/>
          <w:shd w:val="clear" w:color="auto" w:fill="FFFFFF"/>
        </w:rPr>
        <w:t xml:space="preserve">kolejowa </w:t>
      </w:r>
      <w:r>
        <w:rPr>
          <w:rFonts w:cs="Arial"/>
          <w:color w:val="1A1A1A"/>
          <w:shd w:val="clear" w:color="auto" w:fill="FFFFFF"/>
        </w:rPr>
        <w:t xml:space="preserve">nr </w:t>
      </w:r>
      <w:r w:rsidR="0098506C">
        <w:rPr>
          <w:rFonts w:cs="Arial"/>
          <w:color w:val="1A1A1A"/>
          <w:shd w:val="clear" w:color="auto" w:fill="FFFFFF"/>
        </w:rPr>
        <w:t>2</w:t>
      </w:r>
      <w:r>
        <w:rPr>
          <w:rFonts w:cs="Arial"/>
          <w:color w:val="1A1A1A"/>
          <w:shd w:val="clear" w:color="auto" w:fill="FFFFFF"/>
        </w:rPr>
        <w:t>14 jest modernizowana</w:t>
      </w:r>
      <w:r w:rsidRPr="00605AAF">
        <w:rPr>
          <w:rFonts w:cs="Arial"/>
          <w:color w:val="1A1A1A"/>
          <w:shd w:val="clear" w:color="auto" w:fill="FFFFFF"/>
        </w:rPr>
        <w:t xml:space="preserve"> w ramach zadania pn. Odcinek A – Roboty budowlane na liniach kolejowych nr 201 odc. Kościerzyna </w:t>
      </w:r>
      <w:r>
        <w:rPr>
          <w:rFonts w:cs="Arial"/>
          <w:color w:val="1A1A1A"/>
          <w:shd w:val="clear" w:color="auto" w:fill="FFFFFF"/>
        </w:rPr>
        <w:t>–</w:t>
      </w:r>
      <w:r w:rsidRPr="00605AAF">
        <w:rPr>
          <w:rFonts w:cs="Arial"/>
          <w:color w:val="1A1A1A"/>
          <w:shd w:val="clear" w:color="auto" w:fill="FFFFFF"/>
        </w:rPr>
        <w:t xml:space="preserve"> Somonino oraz nr 214 Somonino </w:t>
      </w:r>
      <w:r>
        <w:rPr>
          <w:rFonts w:cs="Arial"/>
          <w:color w:val="1A1A1A"/>
          <w:shd w:val="clear" w:color="auto" w:fill="FFFFFF"/>
        </w:rPr>
        <w:t>–</w:t>
      </w:r>
      <w:r w:rsidRPr="00605AAF">
        <w:rPr>
          <w:rFonts w:cs="Arial"/>
          <w:color w:val="1A1A1A"/>
          <w:shd w:val="clear" w:color="auto" w:fill="FFFFFF"/>
        </w:rPr>
        <w:t xml:space="preserve"> Kartuzy</w:t>
      </w:r>
      <w:r w:rsidR="00090CD7">
        <w:rPr>
          <w:rFonts w:cs="Arial"/>
          <w:color w:val="1A1A1A"/>
          <w:shd w:val="clear" w:color="auto" w:fill="FFFFFF"/>
        </w:rPr>
        <w:t>,</w:t>
      </w:r>
      <w:r w:rsidRPr="00605AAF">
        <w:rPr>
          <w:rFonts w:cs="Arial"/>
          <w:color w:val="1A1A1A"/>
          <w:shd w:val="clear" w:color="auto" w:fill="FFFFFF"/>
        </w:rPr>
        <w:t xml:space="preserve"> realizowane</w:t>
      </w:r>
      <w:r w:rsidR="00090CD7">
        <w:rPr>
          <w:rFonts w:cs="Arial"/>
          <w:color w:val="1A1A1A"/>
          <w:shd w:val="clear" w:color="auto" w:fill="FFFFFF"/>
        </w:rPr>
        <w:t>go</w:t>
      </w:r>
      <w:r w:rsidRPr="00605AAF">
        <w:rPr>
          <w:rFonts w:cs="Arial"/>
          <w:color w:val="1A1A1A"/>
          <w:shd w:val="clear" w:color="auto" w:fill="FFFFFF"/>
        </w:rPr>
        <w:t xml:space="preserve"> w ramach projektu „Prace na odcinku Kościerzyna </w:t>
      </w:r>
      <w:r w:rsidR="00090CD7">
        <w:rPr>
          <w:rFonts w:cs="Arial"/>
          <w:color w:val="1A1A1A"/>
          <w:shd w:val="clear" w:color="auto" w:fill="FFFFFF"/>
        </w:rPr>
        <w:t>–</w:t>
      </w:r>
      <w:r w:rsidRPr="00605AAF">
        <w:rPr>
          <w:rFonts w:cs="Arial"/>
          <w:color w:val="1A1A1A"/>
          <w:shd w:val="clear" w:color="auto" w:fill="FFFFFF"/>
        </w:rPr>
        <w:t xml:space="preserve"> Gdynia</w:t>
      </w:r>
      <w:r w:rsidR="00090CD7">
        <w:rPr>
          <w:rFonts w:cs="Arial"/>
          <w:color w:val="1A1A1A"/>
          <w:shd w:val="clear" w:color="auto" w:fill="FFFFFF"/>
        </w:rPr>
        <w:t>”</w:t>
      </w:r>
      <w:r w:rsidR="007763AC">
        <w:rPr>
          <w:rFonts w:cs="Arial"/>
          <w:color w:val="1A1A1A"/>
          <w:shd w:val="clear" w:color="auto" w:fill="FFFFFF"/>
        </w:rPr>
        <w:t>. Prace realizuje</w:t>
      </w:r>
      <w:r w:rsidRPr="00605AAF">
        <w:rPr>
          <w:rFonts w:cs="Arial"/>
          <w:color w:val="1A1A1A"/>
          <w:shd w:val="clear" w:color="auto" w:fill="FFFFFF"/>
        </w:rPr>
        <w:t xml:space="preserve"> firma Budimex S.A. za kwotę 1</w:t>
      </w:r>
      <w:r>
        <w:rPr>
          <w:rFonts w:cs="Arial"/>
          <w:color w:val="1A1A1A"/>
          <w:shd w:val="clear" w:color="auto" w:fill="FFFFFF"/>
        </w:rPr>
        <w:t>,</w:t>
      </w:r>
      <w:r w:rsidRPr="00605AAF">
        <w:rPr>
          <w:rFonts w:cs="Arial"/>
          <w:color w:val="1A1A1A"/>
          <w:shd w:val="clear" w:color="auto" w:fill="FFFFFF"/>
        </w:rPr>
        <w:t>275</w:t>
      </w:r>
      <w:r>
        <w:rPr>
          <w:rFonts w:cs="Arial"/>
          <w:color w:val="1A1A1A"/>
          <w:shd w:val="clear" w:color="auto" w:fill="FFFFFF"/>
        </w:rPr>
        <w:t xml:space="preserve"> mld</w:t>
      </w:r>
      <w:r w:rsidRPr="00605AAF">
        <w:rPr>
          <w:rFonts w:cs="Arial"/>
          <w:color w:val="1A1A1A"/>
          <w:shd w:val="clear" w:color="auto" w:fill="FFFFFF"/>
        </w:rPr>
        <w:t xml:space="preserve"> zł netto</w:t>
      </w:r>
      <w:r>
        <w:rPr>
          <w:rFonts w:cs="Arial"/>
          <w:color w:val="1A1A1A"/>
          <w:shd w:val="clear" w:color="auto" w:fill="FFFFFF"/>
        </w:rPr>
        <w:t xml:space="preserve"> (1,559 mld zł brutto)</w:t>
      </w:r>
      <w:r w:rsidRPr="00605AAF">
        <w:rPr>
          <w:rFonts w:cs="Arial"/>
          <w:color w:val="1A1A1A"/>
          <w:shd w:val="clear" w:color="auto" w:fill="FFFFFF"/>
        </w:rPr>
        <w:t xml:space="preserve"> ze środków krajowych (Krajowy Program Kolejowy).  </w:t>
      </w:r>
    </w:p>
    <w:p w14:paraId="73EF9EE8" w14:textId="74683A6F" w:rsidR="00A9187B" w:rsidRPr="007763AC" w:rsidRDefault="007763AC" w:rsidP="00A9187B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Przypominamy, że w</w:t>
      </w:r>
      <w:r w:rsidR="00A9187B">
        <w:rPr>
          <w:rFonts w:cs="Arial"/>
        </w:rPr>
        <w:t xml:space="preserve">znowienie ruchu pociągów na trasie Somonino – Gdańsk Osowa planujemy w grudniu </w:t>
      </w:r>
      <w:r w:rsidR="00BC162A">
        <w:rPr>
          <w:rFonts w:cs="Arial"/>
        </w:rPr>
        <w:t>b</w:t>
      </w:r>
      <w:r w:rsidR="00A9187B">
        <w:rPr>
          <w:rFonts w:cs="Arial"/>
        </w:rPr>
        <w:t xml:space="preserve">r., a na trasie Kościerzyna – Somonino w grudniu 2027 r. </w:t>
      </w:r>
      <w:r w:rsidR="001E3F30">
        <w:rPr>
          <w:rFonts w:cs="Arial"/>
        </w:rPr>
        <w:t xml:space="preserve">W tym okresie </w:t>
      </w:r>
      <w:r w:rsidR="00BC162A">
        <w:rPr>
          <w:rFonts w:cs="Arial"/>
        </w:rPr>
        <w:t xml:space="preserve">nadal </w:t>
      </w:r>
      <w:r w:rsidR="001E3F30">
        <w:rPr>
          <w:rFonts w:cs="Arial"/>
        </w:rPr>
        <w:t xml:space="preserve">obowiązuje zastępcza komunikacja autobusowa. </w:t>
      </w:r>
      <w:r w:rsidR="001E3F30">
        <w:rPr>
          <w:rFonts w:cs="Arial"/>
          <w:color w:val="000000"/>
          <w:shd w:val="clear" w:color="auto" w:fill="FFFFFF"/>
        </w:rPr>
        <w:t>Zakończenie zasadniczych prac na trasie Kościerzyna – Somonino – Gdańsk Osowa planowane jest do końca 2027 r.</w:t>
      </w:r>
    </w:p>
    <w:p w14:paraId="3C4EB582" w14:textId="77777777" w:rsidR="000E3C55" w:rsidRDefault="000E3C55" w:rsidP="00A83CD5">
      <w:pPr>
        <w:spacing w:line="360" w:lineRule="auto"/>
        <w:rPr>
          <w:rFonts w:cs="Arial"/>
          <w:b/>
          <w:bCs/>
        </w:rPr>
      </w:pPr>
    </w:p>
    <w:p w14:paraId="65DF5A19" w14:textId="64C03218" w:rsidR="00ED010B" w:rsidRPr="00A83CD5" w:rsidRDefault="00ED010B" w:rsidP="00A83CD5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2706AA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Przemysław Zieliński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Zespół prasowy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PKP Polskie Linie Kolejowe S.A.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rzecznik@plk-sa.pl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T: +48 506 564</w:t>
      </w:r>
      <w:r w:rsidR="002706AA" w:rsidRPr="002706AA">
        <w:rPr>
          <w:rFonts w:cs="Arial"/>
          <w:color w:val="1A1A1A"/>
          <w:shd w:val="clear" w:color="auto" w:fill="FFFFFF"/>
        </w:rPr>
        <w:t> </w:t>
      </w:r>
      <w:r w:rsidRPr="002706AA">
        <w:rPr>
          <w:rFonts w:cs="Arial"/>
          <w:color w:val="1A1A1A"/>
          <w:shd w:val="clear" w:color="auto" w:fill="FFFFFF"/>
        </w:rPr>
        <w:t>659</w:t>
      </w:r>
    </w:p>
    <w:p w14:paraId="5DACD0AA" w14:textId="77777777" w:rsidR="002706AA" w:rsidRDefault="002706AA" w:rsidP="00EC1029">
      <w:pPr>
        <w:spacing w:line="360" w:lineRule="auto"/>
        <w:rPr>
          <w:rFonts w:cs="Arial"/>
          <w:sz w:val="20"/>
        </w:rPr>
      </w:pPr>
    </w:p>
    <w:p w14:paraId="7396DCD4" w14:textId="09DC9537" w:rsidR="00C22107" w:rsidRPr="008447F2" w:rsidRDefault="00C22107" w:rsidP="00EC1029">
      <w:pPr>
        <w:spacing w:line="360" w:lineRule="auto"/>
        <w:rPr>
          <w:rFonts w:cs="Arial"/>
          <w:sz w:val="20"/>
          <w:szCs w:val="20"/>
        </w:rPr>
      </w:pPr>
    </w:p>
    <w:sectPr w:rsidR="00C22107" w:rsidRPr="008447F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28A4" w14:textId="77777777" w:rsidR="003F212A" w:rsidRDefault="003F212A" w:rsidP="009D1AEB">
      <w:pPr>
        <w:spacing w:after="0" w:line="240" w:lineRule="auto"/>
      </w:pPr>
      <w:r>
        <w:separator/>
      </w:r>
    </w:p>
  </w:endnote>
  <w:endnote w:type="continuationSeparator" w:id="0">
    <w:p w14:paraId="64F2781B" w14:textId="77777777" w:rsidR="003F212A" w:rsidRDefault="003F212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6001A976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C040A">
      <w:rPr>
        <w:rFonts w:cs="Arial"/>
        <w:color w:val="727271"/>
        <w:sz w:val="14"/>
        <w:szCs w:val="14"/>
      </w:rPr>
      <w:t>38</w:t>
    </w:r>
    <w:r w:rsidR="00492182" w:rsidRPr="00492182">
      <w:rPr>
        <w:rFonts w:cs="Arial"/>
        <w:color w:val="727271"/>
        <w:sz w:val="14"/>
        <w:szCs w:val="14"/>
      </w:rPr>
      <w:t xml:space="preserve"> </w:t>
    </w:r>
    <w:r w:rsidR="004C040A">
      <w:rPr>
        <w:rFonts w:cs="Arial"/>
        <w:color w:val="727271"/>
        <w:sz w:val="14"/>
        <w:szCs w:val="14"/>
      </w:rPr>
      <w:t>481</w:t>
    </w:r>
    <w:r w:rsidR="00492182" w:rsidRPr="00492182">
      <w:rPr>
        <w:rFonts w:cs="Arial"/>
        <w:color w:val="727271"/>
        <w:sz w:val="14"/>
        <w:szCs w:val="14"/>
      </w:rPr>
      <w:t xml:space="preserve"> </w:t>
    </w:r>
    <w:r w:rsidR="004C040A">
      <w:rPr>
        <w:rFonts w:cs="Arial"/>
        <w:color w:val="727271"/>
        <w:sz w:val="14"/>
        <w:szCs w:val="14"/>
      </w:rPr>
      <w:t>109</w:t>
    </w:r>
    <w:r w:rsidR="00492182" w:rsidRPr="00492182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716B" w14:textId="77777777" w:rsidR="003F212A" w:rsidRDefault="003F212A" w:rsidP="009D1AEB">
      <w:pPr>
        <w:spacing w:after="0" w:line="240" w:lineRule="auto"/>
      </w:pPr>
      <w:r>
        <w:separator/>
      </w:r>
    </w:p>
  </w:footnote>
  <w:footnote w:type="continuationSeparator" w:id="0">
    <w:p w14:paraId="59055EC7" w14:textId="77777777" w:rsidR="003F212A" w:rsidRDefault="003F212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813F" w14:textId="524748D8" w:rsidR="008F1261" w:rsidRDefault="008F1261" w:rsidP="007B1760">
    <w:pPr>
      <w:pStyle w:val="Nagwek"/>
    </w:pPr>
  </w:p>
  <w:p w14:paraId="0F1E3145" w14:textId="2C182E5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2973C74B">
              <wp:simplePos x="0" y="0"/>
              <wp:positionH relativeFrom="margin">
                <wp:posOffset>21167</wp:posOffset>
              </wp:positionH>
              <wp:positionV relativeFrom="paragraph">
                <wp:posOffset>309668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65pt;margin-top:24.4pt;width:201.6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p3ySOd4AAAAIAQAADwAAAGRycy9kb3ducmV2LnhtbEyPwU7DMBBE70j8g7VI3KhTWqI0xKkq&#10;BCckRBoOHJ14m1iN1yF22/D3LCc4ruZp9k2xnd0gzjgF60nBcpGAQGq9sdQp+Khf7jIQIWoyevCE&#10;Cr4xwLa8vip0bvyFKjzvYye4hEKuFfQxjrmUoe3R6bDwIxJnBz85HfmcOmkmfeFyN8j7JEml05b4&#10;Q69HfOqxPe5PTsHuk6pn+/XWvFeHytb1JqHX9KjU7c28ewQRcY5/MPzqszqU7NT4E5kgBgWrFYMK&#10;1hkP4HidpA8gGuY2ywxkWcj/A8ofAAAA//8DAFBLAQItABQABgAIAAAAIQC2gziS/gAAAOEBAAAT&#10;AAAAAAAAAAAAAAAAAAAAAABbQ29udGVudF9UeXBlc10ueG1sUEsBAi0AFAAGAAgAAAAhADj9If/W&#10;AAAAlAEAAAsAAAAAAAAAAAAAAAAALwEAAF9yZWxzLy5yZWxzUEsBAi0AFAAGAAgAAAAhAC+fPAzW&#10;AQAAkQMAAA4AAAAAAAAAAAAAAAAALgIAAGRycy9lMm9Eb2MueG1sUEsBAi0AFAAGAAgAAAAhAKd8&#10;kjneAAAACAEAAA8AAAAAAAAAAAAAAAAAMAQAAGRycy9kb3ducmV2LnhtbFBLBQYAAAAABAAEAPMA&#10;AAA7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7170598"/>
    <w:multiLevelType w:val="multilevel"/>
    <w:tmpl w:val="9BC676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670CD"/>
    <w:multiLevelType w:val="multilevel"/>
    <w:tmpl w:val="FEEC2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209250">
    <w:abstractNumId w:val="1"/>
  </w:num>
  <w:num w:numId="2" w16cid:durableId="381447100">
    <w:abstractNumId w:val="0"/>
  </w:num>
  <w:num w:numId="3" w16cid:durableId="1409502083">
    <w:abstractNumId w:val="3"/>
  </w:num>
  <w:num w:numId="4" w16cid:durableId="157347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61D"/>
    <w:rsid w:val="00010B59"/>
    <w:rsid w:val="00015BFB"/>
    <w:rsid w:val="00016E9A"/>
    <w:rsid w:val="00032ADD"/>
    <w:rsid w:val="00035B7E"/>
    <w:rsid w:val="000470D9"/>
    <w:rsid w:val="0007512E"/>
    <w:rsid w:val="000815AF"/>
    <w:rsid w:val="00083268"/>
    <w:rsid w:val="00084557"/>
    <w:rsid w:val="00090CD7"/>
    <w:rsid w:val="000A46D9"/>
    <w:rsid w:val="000B4281"/>
    <w:rsid w:val="000E3C55"/>
    <w:rsid w:val="00122EB4"/>
    <w:rsid w:val="001377C4"/>
    <w:rsid w:val="001A7756"/>
    <w:rsid w:val="001B79E4"/>
    <w:rsid w:val="001E3F30"/>
    <w:rsid w:val="001E6EF7"/>
    <w:rsid w:val="00207853"/>
    <w:rsid w:val="002307E8"/>
    <w:rsid w:val="002338A4"/>
    <w:rsid w:val="00236985"/>
    <w:rsid w:val="002706AA"/>
    <w:rsid w:val="00277762"/>
    <w:rsid w:val="002856B7"/>
    <w:rsid w:val="00291328"/>
    <w:rsid w:val="002B4F99"/>
    <w:rsid w:val="002C502F"/>
    <w:rsid w:val="002C63C0"/>
    <w:rsid w:val="002C7CA9"/>
    <w:rsid w:val="002E2432"/>
    <w:rsid w:val="002F6767"/>
    <w:rsid w:val="00303C1F"/>
    <w:rsid w:val="0030541D"/>
    <w:rsid w:val="00331385"/>
    <w:rsid w:val="00340C83"/>
    <w:rsid w:val="00363886"/>
    <w:rsid w:val="00365461"/>
    <w:rsid w:val="0037442D"/>
    <w:rsid w:val="00376CDE"/>
    <w:rsid w:val="00377A9C"/>
    <w:rsid w:val="00395780"/>
    <w:rsid w:val="003A4783"/>
    <w:rsid w:val="003B76CD"/>
    <w:rsid w:val="003D79BB"/>
    <w:rsid w:val="003E0CC5"/>
    <w:rsid w:val="003E51E9"/>
    <w:rsid w:val="003F212A"/>
    <w:rsid w:val="003F54A8"/>
    <w:rsid w:val="003F7280"/>
    <w:rsid w:val="00407207"/>
    <w:rsid w:val="00430558"/>
    <w:rsid w:val="0043311C"/>
    <w:rsid w:val="004552F9"/>
    <w:rsid w:val="0046411E"/>
    <w:rsid w:val="00473643"/>
    <w:rsid w:val="00483496"/>
    <w:rsid w:val="00492182"/>
    <w:rsid w:val="004A717E"/>
    <w:rsid w:val="004B7263"/>
    <w:rsid w:val="004C040A"/>
    <w:rsid w:val="00500A7A"/>
    <w:rsid w:val="005113B7"/>
    <w:rsid w:val="00556FFD"/>
    <w:rsid w:val="00560F76"/>
    <w:rsid w:val="005C40EC"/>
    <w:rsid w:val="005C6E1C"/>
    <w:rsid w:val="005D4738"/>
    <w:rsid w:val="005E3ECA"/>
    <w:rsid w:val="005E7308"/>
    <w:rsid w:val="005E7701"/>
    <w:rsid w:val="00605AAF"/>
    <w:rsid w:val="00612205"/>
    <w:rsid w:val="0062751C"/>
    <w:rsid w:val="0063625B"/>
    <w:rsid w:val="00637B42"/>
    <w:rsid w:val="00641224"/>
    <w:rsid w:val="006502E7"/>
    <w:rsid w:val="00660476"/>
    <w:rsid w:val="00660D43"/>
    <w:rsid w:val="00684BD3"/>
    <w:rsid w:val="006A40D5"/>
    <w:rsid w:val="006A624B"/>
    <w:rsid w:val="006C6C1C"/>
    <w:rsid w:val="006E55A8"/>
    <w:rsid w:val="006F1BDE"/>
    <w:rsid w:val="006F7D78"/>
    <w:rsid w:val="006F7E78"/>
    <w:rsid w:val="0071707E"/>
    <w:rsid w:val="00733993"/>
    <w:rsid w:val="007760FD"/>
    <w:rsid w:val="007763AC"/>
    <w:rsid w:val="00787E99"/>
    <w:rsid w:val="0079070B"/>
    <w:rsid w:val="00793930"/>
    <w:rsid w:val="007A3BB2"/>
    <w:rsid w:val="007B1760"/>
    <w:rsid w:val="007D5CEB"/>
    <w:rsid w:val="007F0A57"/>
    <w:rsid w:val="007F3648"/>
    <w:rsid w:val="00820939"/>
    <w:rsid w:val="00827AF5"/>
    <w:rsid w:val="008369A9"/>
    <w:rsid w:val="008447F2"/>
    <w:rsid w:val="00852924"/>
    <w:rsid w:val="00860074"/>
    <w:rsid w:val="00891F74"/>
    <w:rsid w:val="00893923"/>
    <w:rsid w:val="008B6FC8"/>
    <w:rsid w:val="008F1261"/>
    <w:rsid w:val="008F4743"/>
    <w:rsid w:val="008F73ED"/>
    <w:rsid w:val="00916802"/>
    <w:rsid w:val="00930379"/>
    <w:rsid w:val="009470B7"/>
    <w:rsid w:val="0098506C"/>
    <w:rsid w:val="009A7837"/>
    <w:rsid w:val="009C07D7"/>
    <w:rsid w:val="009D1AEB"/>
    <w:rsid w:val="009D470D"/>
    <w:rsid w:val="009E40C4"/>
    <w:rsid w:val="009E4DFA"/>
    <w:rsid w:val="009F4226"/>
    <w:rsid w:val="00A134DE"/>
    <w:rsid w:val="00A15AED"/>
    <w:rsid w:val="00A376CC"/>
    <w:rsid w:val="00A43A05"/>
    <w:rsid w:val="00A45EFA"/>
    <w:rsid w:val="00A46366"/>
    <w:rsid w:val="00A47FF8"/>
    <w:rsid w:val="00A51735"/>
    <w:rsid w:val="00A523F6"/>
    <w:rsid w:val="00A53FD1"/>
    <w:rsid w:val="00A55112"/>
    <w:rsid w:val="00A6068A"/>
    <w:rsid w:val="00A83CD5"/>
    <w:rsid w:val="00A9187B"/>
    <w:rsid w:val="00A95131"/>
    <w:rsid w:val="00AA4607"/>
    <w:rsid w:val="00AC2669"/>
    <w:rsid w:val="00AE62B9"/>
    <w:rsid w:val="00AE7F1A"/>
    <w:rsid w:val="00B42F3C"/>
    <w:rsid w:val="00B43B78"/>
    <w:rsid w:val="00B47744"/>
    <w:rsid w:val="00B52B50"/>
    <w:rsid w:val="00B5717E"/>
    <w:rsid w:val="00B60BFC"/>
    <w:rsid w:val="00B8050F"/>
    <w:rsid w:val="00B95B3F"/>
    <w:rsid w:val="00BB565E"/>
    <w:rsid w:val="00BC162A"/>
    <w:rsid w:val="00BD2CF2"/>
    <w:rsid w:val="00BD45A1"/>
    <w:rsid w:val="00BF45A3"/>
    <w:rsid w:val="00C0791E"/>
    <w:rsid w:val="00C1155C"/>
    <w:rsid w:val="00C22107"/>
    <w:rsid w:val="00C4412D"/>
    <w:rsid w:val="00C50684"/>
    <w:rsid w:val="00C52265"/>
    <w:rsid w:val="00C63156"/>
    <w:rsid w:val="00C874EC"/>
    <w:rsid w:val="00CB0FBC"/>
    <w:rsid w:val="00CD6D66"/>
    <w:rsid w:val="00D149FC"/>
    <w:rsid w:val="00D15D69"/>
    <w:rsid w:val="00D2455E"/>
    <w:rsid w:val="00D35DDA"/>
    <w:rsid w:val="00D51D83"/>
    <w:rsid w:val="00D67041"/>
    <w:rsid w:val="00D73728"/>
    <w:rsid w:val="00D74757"/>
    <w:rsid w:val="00D94B1A"/>
    <w:rsid w:val="00DC32F1"/>
    <w:rsid w:val="00DE4EB6"/>
    <w:rsid w:val="00DE5709"/>
    <w:rsid w:val="00E037ED"/>
    <w:rsid w:val="00E108BB"/>
    <w:rsid w:val="00E40177"/>
    <w:rsid w:val="00E40D6A"/>
    <w:rsid w:val="00E57F78"/>
    <w:rsid w:val="00E815C4"/>
    <w:rsid w:val="00E83824"/>
    <w:rsid w:val="00EA0E8D"/>
    <w:rsid w:val="00EA4ACB"/>
    <w:rsid w:val="00EC1029"/>
    <w:rsid w:val="00ED010B"/>
    <w:rsid w:val="00ED04DF"/>
    <w:rsid w:val="00EE0D39"/>
    <w:rsid w:val="00EE280F"/>
    <w:rsid w:val="00EF337E"/>
    <w:rsid w:val="00F03715"/>
    <w:rsid w:val="00F07F21"/>
    <w:rsid w:val="00F16C86"/>
    <w:rsid w:val="00F2219A"/>
    <w:rsid w:val="00F2780F"/>
    <w:rsid w:val="00F44344"/>
    <w:rsid w:val="00F52A5E"/>
    <w:rsid w:val="00F52DBB"/>
    <w:rsid w:val="00F56FC7"/>
    <w:rsid w:val="00F92C68"/>
    <w:rsid w:val="00F958BA"/>
    <w:rsid w:val="00FA130C"/>
    <w:rsid w:val="00FD6748"/>
    <w:rsid w:val="00FE0627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F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9420-1B40-40A1-AA72-13FC02C8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Somonina do Kartuz znowu pojedziemy pociągiem</vt:lpstr>
    </vt:vector>
  </TitlesOfParts>
  <Company>PKP PLK S.A.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Somonina do Kartuz znowu pojedziemy pociągiem</dc:title>
  <dc:subject/>
  <dc:creator>Martyn.Jandula@plk-sa.pl</dc:creator>
  <cp:keywords/>
  <dc:description/>
  <cp:lastModifiedBy>Zieliński Przemysław</cp:lastModifiedBy>
  <cp:revision>87</cp:revision>
  <dcterms:created xsi:type="dcterms:W3CDTF">2025-06-09T12:53:00Z</dcterms:created>
  <dcterms:modified xsi:type="dcterms:W3CDTF">2026-06-12T07:04:00Z</dcterms:modified>
</cp:coreProperties>
</file>