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58D1031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2114F">
        <w:rPr>
          <w:rFonts w:cs="Arial"/>
        </w:rPr>
        <w:t>24</w:t>
      </w:r>
      <w:r w:rsidR="00AB5099">
        <w:rPr>
          <w:rFonts w:cs="Arial"/>
        </w:rPr>
        <w:t xml:space="preserve"> </w:t>
      </w:r>
      <w:r w:rsidR="0052114F">
        <w:rPr>
          <w:rFonts w:cs="Arial"/>
        </w:rPr>
        <w:t xml:space="preserve">marca </w:t>
      </w:r>
      <w:r w:rsidR="00F57311">
        <w:rPr>
          <w:rFonts w:cs="Arial"/>
        </w:rPr>
        <w:t>202</w:t>
      </w:r>
      <w:r w:rsidR="0052114F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41D58BF9" w14:textId="6514ED02" w:rsidR="0096161B" w:rsidRPr="007C3224" w:rsidRDefault="00B175B6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Podłęże-Piekiełko: </w:t>
      </w:r>
      <w:r w:rsidR="0052114F">
        <w:rPr>
          <w:szCs w:val="24"/>
        </w:rPr>
        <w:t xml:space="preserve">Kinga już na </w:t>
      </w:r>
      <w:r w:rsidR="008E4A48">
        <w:rPr>
          <w:szCs w:val="24"/>
        </w:rPr>
        <w:t>mecie</w:t>
      </w:r>
      <w:r w:rsidR="0052114F">
        <w:rPr>
          <w:szCs w:val="24"/>
        </w:rPr>
        <w:t xml:space="preserve">, Jadwiga </w:t>
      </w:r>
      <w:r w:rsidR="00EC573F">
        <w:rPr>
          <w:szCs w:val="24"/>
        </w:rPr>
        <w:t>finiszuje</w:t>
      </w:r>
    </w:p>
    <w:p w14:paraId="1CCFE45A" w14:textId="5AB014A1" w:rsidR="0096161B" w:rsidRPr="002B2BA2" w:rsidRDefault="00E90D7E" w:rsidP="38D69158">
      <w:pPr>
        <w:spacing w:before="120" w:after="120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Tarcza TBM „Kinga” </w:t>
      </w:r>
      <w:r w:rsidR="008D7F78">
        <w:rPr>
          <w:rFonts w:eastAsia="Calibri" w:cs="Arial"/>
          <w:b/>
          <w:bCs/>
        </w:rPr>
        <w:t>wy</w:t>
      </w:r>
      <w:r w:rsidR="00F97A44">
        <w:rPr>
          <w:rFonts w:eastAsia="Calibri" w:cs="Arial"/>
          <w:b/>
          <w:bCs/>
        </w:rPr>
        <w:t>drąż</w:t>
      </w:r>
      <w:r w:rsidR="008D7F78">
        <w:rPr>
          <w:rFonts w:eastAsia="Calibri" w:cs="Arial"/>
          <w:b/>
          <w:bCs/>
        </w:rPr>
        <w:t>yła</w:t>
      </w:r>
      <w:r w:rsidR="00F97A44"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/>
          <w:bCs/>
        </w:rPr>
        <w:t>tunel ewakuacyjn</w:t>
      </w:r>
      <w:r w:rsidR="00967FF9">
        <w:rPr>
          <w:rFonts w:eastAsia="Calibri" w:cs="Arial"/>
          <w:b/>
          <w:bCs/>
        </w:rPr>
        <w:t>y</w:t>
      </w:r>
      <w:r>
        <w:rPr>
          <w:rFonts w:eastAsia="Calibri" w:cs="Arial"/>
          <w:b/>
          <w:bCs/>
        </w:rPr>
        <w:t xml:space="preserve"> </w:t>
      </w:r>
      <w:r w:rsidR="00F97A44">
        <w:rPr>
          <w:rFonts w:eastAsia="Calibri" w:cs="Arial"/>
          <w:b/>
          <w:bCs/>
        </w:rPr>
        <w:t xml:space="preserve">pod Pisarzową. To pierwszy </w:t>
      </w:r>
      <w:r w:rsidR="004051EE">
        <w:rPr>
          <w:rFonts w:eastAsia="Calibri" w:cs="Arial"/>
          <w:b/>
          <w:bCs/>
        </w:rPr>
        <w:t xml:space="preserve">obiekt w ramach </w:t>
      </w:r>
      <w:r w:rsidR="00D019D4">
        <w:rPr>
          <w:rFonts w:eastAsia="Calibri" w:cs="Arial"/>
          <w:b/>
          <w:bCs/>
        </w:rPr>
        <w:t>inwestycji „Podłęże</w:t>
      </w:r>
      <w:r w:rsidR="008F36BD" w:rsidRPr="008F36BD">
        <w:rPr>
          <w:rFonts w:eastAsia="Calibri" w:cs="Arial"/>
          <w:b/>
          <w:bCs/>
        </w:rPr>
        <w:t>–</w:t>
      </w:r>
      <w:r w:rsidR="00D019D4">
        <w:rPr>
          <w:rFonts w:eastAsia="Calibri" w:cs="Arial"/>
          <w:b/>
          <w:bCs/>
        </w:rPr>
        <w:t>Piekiełko”</w:t>
      </w:r>
      <w:r w:rsidR="008F36BD">
        <w:rPr>
          <w:rFonts w:eastAsia="Calibri" w:cs="Arial"/>
          <w:b/>
          <w:bCs/>
        </w:rPr>
        <w:t>,</w:t>
      </w:r>
      <w:r w:rsidR="00D019D4">
        <w:rPr>
          <w:rFonts w:eastAsia="Calibri" w:cs="Arial"/>
          <w:b/>
          <w:bCs/>
        </w:rPr>
        <w:t xml:space="preserve"> na którym zakończono prace </w:t>
      </w:r>
      <w:r w:rsidR="001C5ABA">
        <w:rPr>
          <w:rFonts w:eastAsia="Calibri" w:cs="Arial"/>
          <w:b/>
          <w:bCs/>
        </w:rPr>
        <w:t>wiertnicze. Za kilka tygodni dołączy do niej</w:t>
      </w:r>
      <w:r w:rsidR="00B75147">
        <w:rPr>
          <w:rFonts w:eastAsia="Calibri" w:cs="Arial"/>
          <w:b/>
          <w:bCs/>
        </w:rPr>
        <w:t xml:space="preserve"> większa tarcza TBM „</w:t>
      </w:r>
      <w:r w:rsidR="00273408" w:rsidRPr="38D69158">
        <w:rPr>
          <w:rFonts w:eastAsia="Calibri" w:cs="Arial"/>
          <w:b/>
          <w:bCs/>
        </w:rPr>
        <w:t>Jadwiga</w:t>
      </w:r>
      <w:r w:rsidR="00B75147">
        <w:rPr>
          <w:rFonts w:eastAsia="Calibri" w:cs="Arial"/>
          <w:b/>
          <w:bCs/>
        </w:rPr>
        <w:t>”, która wykonuje tunel dla pociągów</w:t>
      </w:r>
      <w:r w:rsidR="006765D7">
        <w:rPr>
          <w:rFonts w:eastAsia="Calibri" w:cs="Arial"/>
          <w:b/>
          <w:bCs/>
        </w:rPr>
        <w:t>, a</w:t>
      </w:r>
      <w:r w:rsidR="00B75147">
        <w:rPr>
          <w:rFonts w:eastAsia="Calibri" w:cs="Arial"/>
          <w:b/>
          <w:bCs/>
        </w:rPr>
        <w:t xml:space="preserve"> do </w:t>
      </w:r>
      <w:r w:rsidR="007A3B1B">
        <w:rPr>
          <w:rFonts w:eastAsia="Calibri" w:cs="Arial"/>
          <w:b/>
          <w:bCs/>
        </w:rPr>
        <w:t xml:space="preserve">mety w </w:t>
      </w:r>
      <w:proofErr w:type="spellStart"/>
      <w:r w:rsidR="007A3B1B">
        <w:rPr>
          <w:rFonts w:eastAsia="Calibri" w:cs="Arial"/>
          <w:b/>
          <w:bCs/>
        </w:rPr>
        <w:t>Mordarce</w:t>
      </w:r>
      <w:proofErr w:type="spellEnd"/>
      <w:r w:rsidR="007A3B1B">
        <w:rPr>
          <w:rFonts w:eastAsia="Calibri" w:cs="Arial"/>
          <w:b/>
          <w:bCs/>
        </w:rPr>
        <w:t xml:space="preserve"> zostało jej mniej niż 600 metrów. N</w:t>
      </w:r>
      <w:r w:rsidR="00A22B01" w:rsidRPr="38D69158">
        <w:rPr>
          <w:rFonts w:eastAsia="Calibri" w:cs="Arial"/>
          <w:b/>
          <w:bCs/>
        </w:rPr>
        <w:t>ajwiększ</w:t>
      </w:r>
      <w:r w:rsidR="007A3B1B">
        <w:rPr>
          <w:rFonts w:eastAsia="Calibri" w:cs="Arial"/>
          <w:b/>
          <w:bCs/>
        </w:rPr>
        <w:t>a</w:t>
      </w:r>
      <w:r w:rsidR="00A22B01" w:rsidRPr="38D69158">
        <w:rPr>
          <w:rFonts w:eastAsia="Calibri" w:cs="Arial"/>
          <w:b/>
          <w:bCs/>
        </w:rPr>
        <w:t xml:space="preserve"> inwestycj</w:t>
      </w:r>
      <w:r w:rsidR="007A3B1B">
        <w:rPr>
          <w:rFonts w:eastAsia="Calibri" w:cs="Arial"/>
          <w:b/>
          <w:bCs/>
        </w:rPr>
        <w:t>a</w:t>
      </w:r>
      <w:r w:rsidR="00A22B01" w:rsidRPr="38D69158">
        <w:rPr>
          <w:rFonts w:eastAsia="Calibri" w:cs="Arial"/>
          <w:b/>
          <w:bCs/>
        </w:rPr>
        <w:t xml:space="preserve"> Polskich Linii Kolejowych </w:t>
      </w:r>
      <w:r w:rsidR="4E7E9D2D" w:rsidRPr="38D69158">
        <w:rPr>
          <w:rFonts w:eastAsia="Calibri" w:cs="Arial"/>
          <w:b/>
          <w:bCs/>
        </w:rPr>
        <w:t>S.A.</w:t>
      </w:r>
      <w:r w:rsidR="007A3B1B">
        <w:rPr>
          <w:rFonts w:eastAsia="Calibri" w:cs="Arial"/>
          <w:b/>
          <w:bCs/>
        </w:rPr>
        <w:t xml:space="preserve"> </w:t>
      </w:r>
      <w:r w:rsidR="002F7D7E">
        <w:rPr>
          <w:rFonts w:eastAsia="Calibri" w:cs="Arial"/>
          <w:b/>
          <w:bCs/>
        </w:rPr>
        <w:t xml:space="preserve">zmieni </w:t>
      </w:r>
      <w:r w:rsidR="00C37781">
        <w:rPr>
          <w:rFonts w:eastAsia="Calibri" w:cs="Arial"/>
          <w:b/>
          <w:bCs/>
        </w:rPr>
        <w:t xml:space="preserve">sposób podróżowania </w:t>
      </w:r>
      <w:r w:rsidR="00254E62">
        <w:rPr>
          <w:rFonts w:eastAsia="Calibri" w:cs="Arial"/>
          <w:b/>
          <w:bCs/>
        </w:rPr>
        <w:t>w Małopolsce. Nowe połączenie</w:t>
      </w:r>
      <w:r w:rsidR="00BA0F05">
        <w:rPr>
          <w:rFonts w:eastAsia="Calibri" w:cs="Arial"/>
          <w:b/>
          <w:bCs/>
        </w:rPr>
        <w:t xml:space="preserve"> kolejowe</w:t>
      </w:r>
      <w:r w:rsidR="00254E62">
        <w:rPr>
          <w:rFonts w:eastAsia="Calibri" w:cs="Arial"/>
          <w:b/>
          <w:bCs/>
        </w:rPr>
        <w:t xml:space="preserve"> Krakowa z Nowym Sączem ułatwi </w:t>
      </w:r>
      <w:r w:rsidR="00BA0F05">
        <w:rPr>
          <w:rFonts w:eastAsia="Calibri" w:cs="Arial"/>
          <w:b/>
          <w:bCs/>
        </w:rPr>
        <w:t xml:space="preserve">rozwój regionu i pozwoli na sprawną komunikację </w:t>
      </w:r>
      <w:r w:rsidR="00447BEB">
        <w:rPr>
          <w:rFonts w:eastAsia="Calibri" w:cs="Arial"/>
          <w:b/>
          <w:bCs/>
        </w:rPr>
        <w:t>pomiędzy licznymi miejscowościami.</w:t>
      </w:r>
      <w:r w:rsidR="00DE42F7" w:rsidRPr="38D69158">
        <w:rPr>
          <w:rFonts w:eastAsia="Calibri" w:cs="Arial"/>
          <w:b/>
          <w:bCs/>
        </w:rPr>
        <w:t xml:space="preserve"> </w:t>
      </w:r>
      <w:r w:rsidR="00AB0585" w:rsidRPr="38D69158">
        <w:rPr>
          <w:rFonts w:eastAsia="Calibri" w:cs="Arial"/>
          <w:b/>
          <w:bCs/>
        </w:rPr>
        <w:t xml:space="preserve">Modernizacja linii kolejowej 104, której częścią jest </w:t>
      </w:r>
      <w:r w:rsidR="00F71106" w:rsidRPr="38D69158">
        <w:rPr>
          <w:rFonts w:eastAsia="Calibri" w:cs="Arial"/>
          <w:b/>
          <w:bCs/>
        </w:rPr>
        <w:t>budowa tuneli, współfinansowana jest przez</w:t>
      </w:r>
      <w:r w:rsidR="00934B51" w:rsidRPr="38D69158">
        <w:rPr>
          <w:rFonts w:eastAsia="Calibri" w:cs="Arial"/>
          <w:b/>
          <w:bCs/>
        </w:rPr>
        <w:t xml:space="preserve"> </w:t>
      </w:r>
      <w:r w:rsidR="00D3335D" w:rsidRPr="38D69158">
        <w:rPr>
          <w:rFonts w:eastAsia="Calibri" w:cs="Arial"/>
          <w:b/>
          <w:bCs/>
        </w:rPr>
        <w:t>Uni</w:t>
      </w:r>
      <w:r w:rsidR="00F71106" w:rsidRPr="38D69158">
        <w:rPr>
          <w:rFonts w:eastAsia="Calibri" w:cs="Arial"/>
          <w:b/>
          <w:bCs/>
        </w:rPr>
        <w:t>ę</w:t>
      </w:r>
      <w:r w:rsidR="00D3335D" w:rsidRPr="38D69158">
        <w:rPr>
          <w:rFonts w:eastAsia="Calibri" w:cs="Arial"/>
          <w:b/>
          <w:bCs/>
        </w:rPr>
        <w:t xml:space="preserve"> Europejsk</w:t>
      </w:r>
      <w:r w:rsidR="00F71106" w:rsidRPr="38D69158">
        <w:rPr>
          <w:rFonts w:eastAsia="Calibri" w:cs="Arial"/>
          <w:b/>
          <w:bCs/>
        </w:rPr>
        <w:t>ą</w:t>
      </w:r>
      <w:r w:rsidR="00D3335D" w:rsidRPr="38D69158">
        <w:rPr>
          <w:rFonts w:eastAsia="Calibri" w:cs="Arial"/>
          <w:b/>
          <w:bCs/>
        </w:rPr>
        <w:t xml:space="preserve"> </w:t>
      </w:r>
      <w:r w:rsidR="00751486" w:rsidRPr="38D69158">
        <w:rPr>
          <w:rFonts w:eastAsia="Calibri" w:cs="Arial"/>
          <w:b/>
          <w:bCs/>
        </w:rPr>
        <w:t>w ramach Krajowego Planu Odbudowy i Zwiększania Odporności.</w:t>
      </w:r>
    </w:p>
    <w:p w14:paraId="40F8118A" w14:textId="6B18A0EB" w:rsidR="008F1F52" w:rsidRPr="00B76D04" w:rsidRDefault="00447BEB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eastAsia="Calibri" w:cs="Arial"/>
        </w:rPr>
        <w:t xml:space="preserve">Dokładnie 359 dni zajęło </w:t>
      </w:r>
      <w:r w:rsidR="00E67C35">
        <w:rPr>
          <w:rFonts w:eastAsia="Calibri" w:cs="Arial"/>
        </w:rPr>
        <w:t xml:space="preserve">tarczy TBM </w:t>
      </w:r>
      <w:r w:rsidR="00E93DD6">
        <w:rPr>
          <w:rFonts w:eastAsia="Calibri" w:cs="Arial"/>
        </w:rPr>
        <w:t>wy</w:t>
      </w:r>
      <w:r w:rsidR="00E67C35">
        <w:rPr>
          <w:rFonts w:eastAsia="Calibri" w:cs="Arial"/>
        </w:rPr>
        <w:t xml:space="preserve">drążenie tunelu ewakuacyjnego między Męciną a </w:t>
      </w:r>
      <w:proofErr w:type="spellStart"/>
      <w:r w:rsidR="00E67C35">
        <w:rPr>
          <w:rFonts w:eastAsia="Calibri" w:cs="Arial"/>
        </w:rPr>
        <w:t>Mordarką</w:t>
      </w:r>
      <w:proofErr w:type="spellEnd"/>
      <w:r w:rsidR="00E67C35">
        <w:rPr>
          <w:rFonts w:eastAsia="Calibri" w:cs="Arial"/>
        </w:rPr>
        <w:t xml:space="preserve">. </w:t>
      </w:r>
      <w:r w:rsidR="00313B00">
        <w:rPr>
          <w:rFonts w:eastAsia="Calibri" w:cs="Arial"/>
        </w:rPr>
        <w:t xml:space="preserve">Średni dzienny dystans pokonywany przez 600-tonową maszynę </w:t>
      </w:r>
      <w:r w:rsidR="00096C3B">
        <w:rPr>
          <w:rFonts w:eastAsia="Calibri" w:cs="Arial"/>
        </w:rPr>
        <w:t>to niemal 11 metrów, a dzienny rekord wyn</w:t>
      </w:r>
      <w:r w:rsidR="006220CE">
        <w:rPr>
          <w:rFonts w:eastAsia="Calibri" w:cs="Arial"/>
        </w:rPr>
        <w:t>ió</w:t>
      </w:r>
      <w:r w:rsidR="00096C3B">
        <w:rPr>
          <w:rFonts w:eastAsia="Calibri" w:cs="Arial"/>
        </w:rPr>
        <w:t>s</w:t>
      </w:r>
      <w:r w:rsidR="006220CE">
        <w:rPr>
          <w:rFonts w:eastAsia="Calibri" w:cs="Arial"/>
        </w:rPr>
        <w:t>ł</w:t>
      </w:r>
      <w:r w:rsidR="00096C3B">
        <w:rPr>
          <w:rFonts w:eastAsia="Calibri" w:cs="Arial"/>
        </w:rPr>
        <w:t xml:space="preserve"> przeszło </w:t>
      </w:r>
      <w:r w:rsidR="005456D6">
        <w:rPr>
          <w:rFonts w:eastAsia="Calibri" w:cs="Arial"/>
        </w:rPr>
        <w:t xml:space="preserve">dwa razy więcej. </w:t>
      </w:r>
      <w:r w:rsidR="00E67C35">
        <w:rPr>
          <w:rFonts w:eastAsia="Calibri" w:cs="Arial"/>
        </w:rPr>
        <w:t xml:space="preserve">Imponujące tempo </w:t>
      </w:r>
      <w:r w:rsidR="00313B00">
        <w:rPr>
          <w:rFonts w:eastAsia="Calibri" w:cs="Arial"/>
        </w:rPr>
        <w:t>budowy tunelu</w:t>
      </w:r>
      <w:r w:rsidR="005456D6">
        <w:rPr>
          <w:rFonts w:eastAsia="Calibri" w:cs="Arial"/>
        </w:rPr>
        <w:t xml:space="preserve"> było wyzwaniem dla wykonawców i inwestora. W najgłębszym punkcie tarcza pracowała ok</w:t>
      </w:r>
      <w:r w:rsidR="006D6249">
        <w:rPr>
          <w:rFonts w:eastAsia="Calibri" w:cs="Arial"/>
        </w:rPr>
        <w:t>.</w:t>
      </w:r>
      <w:r w:rsidR="005456D6">
        <w:rPr>
          <w:rFonts w:eastAsia="Calibri" w:cs="Arial"/>
        </w:rPr>
        <w:t xml:space="preserve"> 120 metrów pod ziemią. </w:t>
      </w:r>
      <w:r w:rsidR="00BA13C8">
        <w:rPr>
          <w:rFonts w:eastAsia="Calibri" w:cs="Arial"/>
        </w:rPr>
        <w:t xml:space="preserve">W </w:t>
      </w:r>
      <w:r w:rsidR="0022044A">
        <w:rPr>
          <w:rFonts w:eastAsia="Calibri" w:cs="Arial"/>
        </w:rPr>
        <w:t>niespełna</w:t>
      </w:r>
      <w:r w:rsidR="00BA13C8">
        <w:rPr>
          <w:rFonts w:eastAsia="Calibri" w:cs="Arial"/>
        </w:rPr>
        <w:t xml:space="preserve"> rok </w:t>
      </w:r>
      <w:proofErr w:type="spellStart"/>
      <w:r w:rsidR="00BA13C8">
        <w:rPr>
          <w:rFonts w:eastAsia="Calibri" w:cs="Arial"/>
        </w:rPr>
        <w:t>tunelownica</w:t>
      </w:r>
      <w:proofErr w:type="spellEnd"/>
      <w:r w:rsidR="00BA13C8">
        <w:rPr>
          <w:rFonts w:eastAsia="Calibri" w:cs="Arial"/>
        </w:rPr>
        <w:t xml:space="preserve"> wykonała </w:t>
      </w:r>
      <w:r w:rsidR="00054511">
        <w:rPr>
          <w:rFonts w:eastAsia="Calibri" w:cs="Arial"/>
        </w:rPr>
        <w:t>obiekt ewakuacyjny o długości prawie 3,8 km</w:t>
      </w:r>
      <w:r w:rsidR="00313B00">
        <w:rPr>
          <w:rFonts w:eastAsia="Calibri" w:cs="Arial"/>
        </w:rPr>
        <w:t xml:space="preserve"> </w:t>
      </w:r>
      <w:r w:rsidR="003A2514">
        <w:rPr>
          <w:rFonts w:eastAsia="Calibri" w:cs="Arial"/>
        </w:rPr>
        <w:t xml:space="preserve">i </w:t>
      </w:r>
      <w:r w:rsidR="000A0E26">
        <w:rPr>
          <w:rFonts w:eastAsia="Calibri" w:cs="Arial"/>
        </w:rPr>
        <w:t xml:space="preserve">średnicy niemal </w:t>
      </w:r>
      <w:r w:rsidR="00BD7980">
        <w:rPr>
          <w:rFonts w:eastAsia="Calibri" w:cs="Arial"/>
        </w:rPr>
        <w:t>5 metrów. Pracując bez dłuższych przerw</w:t>
      </w:r>
      <w:r w:rsidR="00E95562">
        <w:rPr>
          <w:rFonts w:eastAsia="Calibri" w:cs="Arial"/>
        </w:rPr>
        <w:t>,</w:t>
      </w:r>
      <w:r w:rsidR="00BD7980">
        <w:rPr>
          <w:rFonts w:eastAsia="Calibri" w:cs="Arial"/>
        </w:rPr>
        <w:t xml:space="preserve"> jednocześnie skrawała </w:t>
      </w:r>
      <w:r w:rsidR="0008662B">
        <w:rPr>
          <w:rFonts w:eastAsia="Calibri" w:cs="Arial"/>
        </w:rPr>
        <w:t xml:space="preserve">górotwór i układała betonowe ściany budowli. </w:t>
      </w:r>
      <w:r w:rsidR="0008662B">
        <w:rPr>
          <w:rFonts w:eastAsia="Calibri" w:cs="Arial"/>
        </w:rPr>
        <w:br/>
      </w:r>
      <w:r w:rsidR="00CB2405">
        <w:rPr>
          <w:rFonts w:eastAsia="Calibri" w:cs="Arial"/>
          <w:b/>
          <w:bCs/>
          <w:i/>
          <w:iCs/>
        </w:rPr>
        <w:br/>
      </w:r>
      <w:r w:rsidR="0008662B" w:rsidRPr="001E156F">
        <w:rPr>
          <w:rFonts w:eastAsia="Calibri" w:cs="Arial"/>
          <w:b/>
          <w:bCs/>
          <w:i/>
          <w:iCs/>
        </w:rPr>
        <w:t xml:space="preserve">- </w:t>
      </w:r>
      <w:r w:rsidR="00E101AF">
        <w:rPr>
          <w:rFonts w:eastAsia="Calibri" w:cs="Arial"/>
          <w:b/>
          <w:bCs/>
          <w:i/>
          <w:iCs/>
        </w:rPr>
        <w:t>Mniej niż rok temu rozpoczynaliśmy drążenie tego tunelu w Męcinie. Dziś spotykamy się po drugiej stronie górotworu</w:t>
      </w:r>
      <w:r w:rsidR="00ED6CE5">
        <w:rPr>
          <w:rFonts w:eastAsia="Calibri" w:cs="Arial"/>
          <w:b/>
          <w:bCs/>
          <w:i/>
          <w:iCs/>
        </w:rPr>
        <w:t>, na końcowym etapie prac</w:t>
      </w:r>
      <w:r w:rsidR="0095513F">
        <w:rPr>
          <w:rFonts w:eastAsia="Calibri" w:cs="Arial"/>
          <w:b/>
          <w:bCs/>
          <w:i/>
          <w:iCs/>
        </w:rPr>
        <w:t xml:space="preserve"> pod ziemią. To ważny dzień dla kolejarzy i lokalnej społeczności</w:t>
      </w:r>
      <w:r w:rsidR="00B15AB4">
        <w:rPr>
          <w:rFonts w:eastAsia="Calibri" w:cs="Arial"/>
          <w:b/>
          <w:bCs/>
          <w:i/>
          <w:iCs/>
        </w:rPr>
        <w:t>. Na naszych oczach powstaje długo wyczekiwane połączenie kolejowe, które będzie realn</w:t>
      </w:r>
      <w:r w:rsidR="008426D5">
        <w:rPr>
          <w:rFonts w:eastAsia="Calibri" w:cs="Arial"/>
          <w:b/>
          <w:bCs/>
          <w:i/>
          <w:iCs/>
        </w:rPr>
        <w:t xml:space="preserve">ą </w:t>
      </w:r>
      <w:r w:rsidR="005D5277">
        <w:rPr>
          <w:rFonts w:eastAsia="Calibri" w:cs="Arial"/>
          <w:b/>
          <w:bCs/>
          <w:i/>
          <w:iCs/>
        </w:rPr>
        <w:t xml:space="preserve">komunikacyjną </w:t>
      </w:r>
      <w:r w:rsidR="008426D5">
        <w:rPr>
          <w:rFonts w:eastAsia="Calibri" w:cs="Arial"/>
          <w:b/>
          <w:bCs/>
          <w:i/>
          <w:iCs/>
        </w:rPr>
        <w:t xml:space="preserve">zmianą dla wielu mieszkańców </w:t>
      </w:r>
      <w:r w:rsidR="00623965">
        <w:rPr>
          <w:rFonts w:eastAsia="Calibri" w:cs="Arial"/>
          <w:b/>
          <w:bCs/>
          <w:i/>
          <w:iCs/>
        </w:rPr>
        <w:t>Małopolski</w:t>
      </w:r>
      <w:r w:rsidR="005D5277">
        <w:rPr>
          <w:rFonts w:eastAsia="Calibri" w:cs="Arial"/>
          <w:b/>
          <w:bCs/>
          <w:i/>
          <w:iCs/>
        </w:rPr>
        <w:t xml:space="preserve"> </w:t>
      </w:r>
      <w:r w:rsidR="0008662B" w:rsidRPr="001E156F">
        <w:rPr>
          <w:rFonts w:eastAsia="Calibri" w:cs="Arial"/>
          <w:b/>
          <w:bCs/>
        </w:rPr>
        <w:t xml:space="preserve">– mówi </w:t>
      </w:r>
      <w:r w:rsidR="002F211A">
        <w:rPr>
          <w:rFonts w:eastAsia="Calibri" w:cs="Arial"/>
          <w:b/>
          <w:bCs/>
        </w:rPr>
        <w:t>Dariusz Klimczak</w:t>
      </w:r>
      <w:r w:rsidR="0008662B" w:rsidRPr="001E156F">
        <w:rPr>
          <w:rFonts w:eastAsia="Calibri" w:cs="Arial"/>
          <w:b/>
          <w:bCs/>
        </w:rPr>
        <w:t xml:space="preserve">, </w:t>
      </w:r>
      <w:r w:rsidR="002F211A">
        <w:rPr>
          <w:rFonts w:eastAsia="Calibri" w:cs="Arial"/>
          <w:b/>
          <w:bCs/>
        </w:rPr>
        <w:t>Minister Infrastruktury</w:t>
      </w:r>
      <w:r w:rsidR="0008662B" w:rsidRPr="001E156F">
        <w:rPr>
          <w:rFonts w:eastAsia="Calibri" w:cs="Arial"/>
          <w:b/>
          <w:bCs/>
        </w:rPr>
        <w:t>.</w:t>
      </w:r>
      <w:r w:rsidR="0008662B">
        <w:rPr>
          <w:rFonts w:eastAsia="Calibri" w:cs="Arial"/>
        </w:rPr>
        <w:br/>
      </w:r>
      <w:r w:rsidR="00CB2405">
        <w:rPr>
          <w:rFonts w:eastAsia="Calibri" w:cs="Arial"/>
        </w:rPr>
        <w:br/>
      </w:r>
      <w:r w:rsidR="0008662B">
        <w:rPr>
          <w:rFonts w:eastAsia="Calibri" w:cs="Arial"/>
        </w:rPr>
        <w:t>Jeszcze większe</w:t>
      </w:r>
      <w:r w:rsidR="00623965">
        <w:rPr>
          <w:rFonts w:eastAsia="Calibri" w:cs="Arial"/>
        </w:rPr>
        <w:t xml:space="preserve"> wrażenie robi </w:t>
      </w:r>
      <w:r w:rsidR="0051344A">
        <w:rPr>
          <w:rFonts w:eastAsia="Calibri" w:cs="Arial"/>
        </w:rPr>
        <w:t xml:space="preserve">tarcza TBM „Jadwiga”, która w czerwcu 2025 roku rozpoczęła budowę tunelu dla pociągów. Obiekt o średnicy niemal 11 metrów powstaje </w:t>
      </w:r>
      <w:r w:rsidR="00F6555B">
        <w:rPr>
          <w:rFonts w:eastAsia="Calibri" w:cs="Arial"/>
        </w:rPr>
        <w:t xml:space="preserve">w </w:t>
      </w:r>
      <w:r w:rsidR="0051344A">
        <w:rPr>
          <w:rFonts w:eastAsia="Calibri" w:cs="Arial"/>
        </w:rPr>
        <w:t xml:space="preserve">szybszym tempie. W ostatnim tygodniu </w:t>
      </w:r>
      <w:r w:rsidR="00DA0150">
        <w:rPr>
          <w:rFonts w:eastAsia="Calibri" w:cs="Arial"/>
        </w:rPr>
        <w:t xml:space="preserve">wykonawcy pobili dzienny rekord drążenia, który wynosi obecnie 46 metrów. </w:t>
      </w:r>
      <w:r w:rsidR="00524838">
        <w:rPr>
          <w:rFonts w:eastAsia="Calibri" w:cs="Arial"/>
        </w:rPr>
        <w:t>Jeżeli nic się nie zmieni</w:t>
      </w:r>
      <w:r w:rsidR="00624270">
        <w:rPr>
          <w:rFonts w:eastAsia="Calibri" w:cs="Arial"/>
        </w:rPr>
        <w:t>,</w:t>
      </w:r>
      <w:r w:rsidR="00524838">
        <w:rPr>
          <w:rFonts w:eastAsia="Calibri" w:cs="Arial"/>
        </w:rPr>
        <w:t xml:space="preserve"> </w:t>
      </w:r>
      <w:r w:rsidR="00CB2405">
        <w:rPr>
          <w:rFonts w:eastAsia="Calibri" w:cs="Arial"/>
        </w:rPr>
        <w:t xml:space="preserve">tunel kolejowy </w:t>
      </w:r>
      <w:r w:rsidR="00624270">
        <w:rPr>
          <w:rFonts w:eastAsia="Calibri" w:cs="Arial"/>
        </w:rPr>
        <w:t xml:space="preserve">zostanie </w:t>
      </w:r>
      <w:r w:rsidR="00CB2405">
        <w:rPr>
          <w:rFonts w:eastAsia="Calibri" w:cs="Arial"/>
        </w:rPr>
        <w:t>wydrążony już za kilka tygodni</w:t>
      </w:r>
      <w:r w:rsidR="00191ED1">
        <w:rPr>
          <w:rFonts w:eastAsia="Calibri" w:cs="Arial"/>
        </w:rPr>
        <w:t>.</w:t>
      </w:r>
      <w:r w:rsidR="004B2617">
        <w:rPr>
          <w:rFonts w:eastAsia="Calibri" w:cs="Arial"/>
        </w:rPr>
        <w:t xml:space="preserve"> </w:t>
      </w:r>
      <w:r w:rsidR="00BF0102">
        <w:rPr>
          <w:rFonts w:eastAsia="Calibri" w:cs="Arial"/>
        </w:rPr>
        <w:t>W</w:t>
      </w:r>
      <w:r w:rsidR="00BF0102" w:rsidRPr="00BF0102">
        <w:rPr>
          <w:rFonts w:eastAsia="Calibri" w:cs="Arial"/>
        </w:rPr>
        <w:t xml:space="preserve"> ramach </w:t>
      </w:r>
      <w:r w:rsidR="00BF0102">
        <w:rPr>
          <w:rFonts w:eastAsia="Calibri" w:cs="Arial"/>
        </w:rPr>
        <w:t>projektu „Podłęże</w:t>
      </w:r>
      <w:r w:rsidR="00F965DE" w:rsidRPr="00F965DE">
        <w:rPr>
          <w:rFonts w:eastAsia="Calibri" w:cs="Arial"/>
        </w:rPr>
        <w:t>–</w:t>
      </w:r>
      <w:r w:rsidR="00BF0102">
        <w:rPr>
          <w:rFonts w:eastAsia="Calibri" w:cs="Arial"/>
        </w:rPr>
        <w:t xml:space="preserve">Piekiełko” </w:t>
      </w:r>
      <w:r w:rsidR="00BF0102" w:rsidRPr="00BF0102">
        <w:rPr>
          <w:rFonts w:eastAsia="Calibri" w:cs="Arial"/>
        </w:rPr>
        <w:t xml:space="preserve">powstanie 20 takich budowli. </w:t>
      </w:r>
      <w:r w:rsidR="00513014">
        <w:rPr>
          <w:rFonts w:eastAsia="Calibri" w:cs="Arial"/>
        </w:rPr>
        <w:t>W</w:t>
      </w:r>
      <w:r w:rsidR="00BF0102" w:rsidRPr="00BF0102">
        <w:rPr>
          <w:rFonts w:eastAsia="Calibri" w:cs="Arial"/>
        </w:rPr>
        <w:t xml:space="preserve"> 16 z nich</w:t>
      </w:r>
      <w:r w:rsidR="00513014">
        <w:rPr>
          <w:rFonts w:eastAsia="Calibri" w:cs="Arial"/>
        </w:rPr>
        <w:t xml:space="preserve"> pojawią się pociągi</w:t>
      </w:r>
      <w:r w:rsidR="00BF0102" w:rsidRPr="00BF0102">
        <w:rPr>
          <w:rFonts w:eastAsia="Calibri" w:cs="Arial"/>
        </w:rPr>
        <w:t xml:space="preserve">, </w:t>
      </w:r>
      <w:r w:rsidR="00464608">
        <w:rPr>
          <w:rFonts w:eastAsia="Calibri" w:cs="Arial"/>
        </w:rPr>
        <w:t xml:space="preserve">a </w:t>
      </w:r>
      <w:r w:rsidR="00BF0102" w:rsidRPr="00BF0102">
        <w:rPr>
          <w:rFonts w:eastAsia="Calibri" w:cs="Arial"/>
        </w:rPr>
        <w:t>4</w:t>
      </w:r>
      <w:r w:rsidR="00464608">
        <w:rPr>
          <w:rFonts w:eastAsia="Calibri" w:cs="Arial"/>
        </w:rPr>
        <w:t xml:space="preserve"> będą służyć ewakuacji</w:t>
      </w:r>
      <w:r w:rsidR="00CB60E8">
        <w:rPr>
          <w:rFonts w:eastAsia="Calibri" w:cs="Arial"/>
        </w:rPr>
        <w:t>.</w:t>
      </w:r>
      <w:r w:rsidR="00BF0102" w:rsidRPr="00BF0102">
        <w:rPr>
          <w:rFonts w:eastAsia="Calibri" w:cs="Arial"/>
        </w:rPr>
        <w:t xml:space="preserve"> </w:t>
      </w:r>
      <w:r w:rsidR="00CB60E8">
        <w:rPr>
          <w:rFonts w:eastAsia="Calibri" w:cs="Arial"/>
        </w:rPr>
        <w:t>D</w:t>
      </w:r>
      <w:r w:rsidR="00BF0102" w:rsidRPr="00BF0102">
        <w:rPr>
          <w:rFonts w:eastAsia="Calibri" w:cs="Arial"/>
        </w:rPr>
        <w:t xml:space="preserve">ługość </w:t>
      </w:r>
      <w:r w:rsidR="00A05E89">
        <w:rPr>
          <w:rFonts w:eastAsia="Calibri" w:cs="Arial"/>
        </w:rPr>
        <w:t>wszystkich podziemnych budowli przekroczy 31 km</w:t>
      </w:r>
      <w:r w:rsidR="00BF0102" w:rsidRPr="00BF0102">
        <w:rPr>
          <w:rFonts w:eastAsia="Calibri" w:cs="Arial"/>
        </w:rPr>
        <w:t>.</w:t>
      </w:r>
      <w:r w:rsidR="00CB2405">
        <w:rPr>
          <w:rFonts w:eastAsia="Calibri" w:cs="Arial"/>
        </w:rPr>
        <w:br/>
      </w:r>
      <w:r w:rsidR="00CB2405">
        <w:rPr>
          <w:rFonts w:eastAsia="Calibri" w:cs="Arial"/>
        </w:rPr>
        <w:lastRenderedPageBreak/>
        <w:br/>
      </w:r>
      <w:r w:rsidR="007A0D17">
        <w:rPr>
          <w:rFonts w:eastAsia="Calibri" w:cs="Arial"/>
        </w:rPr>
        <w:t xml:space="preserve"> </w:t>
      </w:r>
      <w:r w:rsidR="00047BC3" w:rsidRPr="001E156F">
        <w:rPr>
          <w:rFonts w:eastAsia="Calibri" w:cs="Arial"/>
          <w:b/>
          <w:bCs/>
          <w:i/>
          <w:iCs/>
        </w:rPr>
        <w:t xml:space="preserve">- </w:t>
      </w:r>
      <w:r w:rsidR="002F211A">
        <w:rPr>
          <w:rFonts w:eastAsia="Calibri" w:cs="Arial"/>
          <w:b/>
          <w:bCs/>
          <w:i/>
          <w:iCs/>
        </w:rPr>
        <w:t xml:space="preserve">Nasza największa inwestycja nie mogłaby powstać bez tuneli, których na całym projekcie zaplanowaliśmy aż 20. Dziś przebito pierwszy z nich. </w:t>
      </w:r>
      <w:r w:rsidR="002026DC">
        <w:rPr>
          <w:rFonts w:eastAsia="Calibri" w:cs="Arial"/>
          <w:b/>
          <w:bCs/>
          <w:i/>
          <w:iCs/>
        </w:rPr>
        <w:t>Sprawny</w:t>
      </w:r>
      <w:r w:rsidR="002F211A">
        <w:rPr>
          <w:rFonts w:eastAsia="Calibri" w:cs="Arial"/>
          <w:b/>
          <w:bCs/>
          <w:i/>
          <w:iCs/>
        </w:rPr>
        <w:t xml:space="preserve"> proces budowy to </w:t>
      </w:r>
      <w:r w:rsidR="002026DC">
        <w:rPr>
          <w:rFonts w:eastAsia="Calibri" w:cs="Arial"/>
          <w:b/>
          <w:bCs/>
          <w:i/>
          <w:iCs/>
        </w:rPr>
        <w:t xml:space="preserve">pozytywny </w:t>
      </w:r>
      <w:r w:rsidR="002F211A">
        <w:rPr>
          <w:rFonts w:eastAsia="Calibri" w:cs="Arial"/>
          <w:b/>
          <w:bCs/>
          <w:i/>
          <w:iCs/>
        </w:rPr>
        <w:t>prognostyk na przyszłość</w:t>
      </w:r>
      <w:r w:rsidR="008A06DB">
        <w:rPr>
          <w:rFonts w:eastAsia="Calibri" w:cs="Arial"/>
          <w:b/>
          <w:bCs/>
          <w:i/>
          <w:iCs/>
        </w:rPr>
        <w:t xml:space="preserve">. </w:t>
      </w:r>
      <w:r w:rsidR="00934E02">
        <w:rPr>
          <w:rFonts w:eastAsia="Calibri" w:cs="Arial"/>
          <w:b/>
          <w:bCs/>
          <w:i/>
          <w:iCs/>
        </w:rPr>
        <w:t xml:space="preserve">Cieszy nas dobre tempo prac </w:t>
      </w:r>
      <w:r w:rsidR="00047BC3" w:rsidRPr="001E156F">
        <w:rPr>
          <w:rFonts w:eastAsia="Calibri" w:cs="Arial"/>
          <w:b/>
          <w:bCs/>
        </w:rPr>
        <w:t xml:space="preserve">– mówi </w:t>
      </w:r>
      <w:r w:rsidR="002026DC">
        <w:rPr>
          <w:rFonts w:eastAsia="Calibri" w:cs="Arial"/>
          <w:b/>
          <w:bCs/>
        </w:rPr>
        <w:t>Marcin Mochocki</w:t>
      </w:r>
      <w:r w:rsidR="00047BC3" w:rsidRPr="001E156F">
        <w:rPr>
          <w:rFonts w:eastAsia="Calibri" w:cs="Arial"/>
          <w:b/>
          <w:bCs/>
        </w:rPr>
        <w:t>,</w:t>
      </w:r>
      <w:r w:rsidR="002F211A">
        <w:rPr>
          <w:rFonts w:eastAsia="Calibri" w:cs="Arial"/>
          <w:b/>
          <w:bCs/>
        </w:rPr>
        <w:t xml:space="preserve"> </w:t>
      </w:r>
      <w:r w:rsidR="002026DC">
        <w:rPr>
          <w:rFonts w:eastAsia="Calibri" w:cs="Arial"/>
          <w:b/>
          <w:bCs/>
        </w:rPr>
        <w:t xml:space="preserve">członek </w:t>
      </w:r>
      <w:r w:rsidR="002F211A">
        <w:rPr>
          <w:rFonts w:eastAsia="Calibri" w:cs="Arial"/>
          <w:b/>
          <w:bCs/>
        </w:rPr>
        <w:t>Zarządu PKP Polskich Linii Kolejowych SA.</w:t>
      </w:r>
      <w:r w:rsidR="00047BC3">
        <w:rPr>
          <w:rFonts w:eastAsia="Calibri" w:cs="Arial"/>
        </w:rPr>
        <w:t xml:space="preserve"> </w:t>
      </w:r>
      <w:r w:rsidR="00F8200A">
        <w:rPr>
          <w:rFonts w:eastAsia="Calibri" w:cs="Arial"/>
        </w:rPr>
        <w:br/>
      </w:r>
      <w:r w:rsidR="001E156F">
        <w:rPr>
          <w:rFonts w:cs="Arial"/>
        </w:rPr>
        <w:br/>
      </w:r>
      <w:r w:rsidR="00527A60">
        <w:rPr>
          <w:rFonts w:eastAsia="Calibri" w:cs="Arial"/>
        </w:rPr>
        <w:t xml:space="preserve">Tarcze TBM wykorzystywane pod Pisarzową nie </w:t>
      </w:r>
      <w:r w:rsidR="00E63AE2">
        <w:rPr>
          <w:rFonts w:eastAsia="Calibri" w:cs="Arial"/>
        </w:rPr>
        <w:t>za</w:t>
      </w:r>
      <w:r w:rsidR="00527A60">
        <w:rPr>
          <w:rFonts w:eastAsia="Calibri" w:cs="Arial"/>
        </w:rPr>
        <w:t>kończą swojej misji w tym miejscu. Po niezbędnym serwisie i renowacji zost</w:t>
      </w:r>
      <w:r w:rsidR="00CD61D3">
        <w:rPr>
          <w:rFonts w:eastAsia="Calibri" w:cs="Arial"/>
        </w:rPr>
        <w:t>aną</w:t>
      </w:r>
      <w:r w:rsidR="00527A60">
        <w:rPr>
          <w:rFonts w:eastAsia="Calibri" w:cs="Arial"/>
        </w:rPr>
        <w:t xml:space="preserve"> przewiezione</w:t>
      </w:r>
      <w:r w:rsidR="001B6C74">
        <w:rPr>
          <w:rFonts w:eastAsia="Calibri" w:cs="Arial"/>
        </w:rPr>
        <w:t xml:space="preserve"> w okolice </w:t>
      </w:r>
      <w:proofErr w:type="spellStart"/>
      <w:r w:rsidR="001B6C74">
        <w:rPr>
          <w:rFonts w:eastAsia="Calibri" w:cs="Arial"/>
        </w:rPr>
        <w:t>Szczyrzyca</w:t>
      </w:r>
      <w:proofErr w:type="spellEnd"/>
      <w:r w:rsidR="001B6C74">
        <w:rPr>
          <w:rFonts w:eastAsia="Calibri" w:cs="Arial"/>
        </w:rPr>
        <w:t xml:space="preserve">. Ich zadaniem będzie budowa kolejnych tuneli </w:t>
      </w:r>
      <w:r w:rsidR="00CD61D3">
        <w:rPr>
          <w:rFonts w:eastAsia="Calibri" w:cs="Arial"/>
        </w:rPr>
        <w:t xml:space="preserve">w wymagającym podgórskim terenie. </w:t>
      </w:r>
      <w:r w:rsidR="00380CA7">
        <w:rPr>
          <w:rFonts w:eastAsia="Calibri" w:cs="Arial"/>
        </w:rPr>
        <w:t xml:space="preserve">Celem </w:t>
      </w:r>
      <w:r w:rsidR="00A578CE">
        <w:rPr>
          <w:rFonts w:eastAsia="Calibri" w:cs="Arial"/>
        </w:rPr>
        <w:t>wielomiliardowej inwestycji PLK SA</w:t>
      </w:r>
      <w:r w:rsidR="008003E7">
        <w:rPr>
          <w:rFonts w:eastAsia="Calibri" w:cs="Arial"/>
        </w:rPr>
        <w:t xml:space="preserve"> </w:t>
      </w:r>
      <w:r w:rsidR="00380CA7">
        <w:rPr>
          <w:rFonts w:eastAsia="Calibri" w:cs="Arial"/>
        </w:rPr>
        <w:t xml:space="preserve">jest skrócenie </w:t>
      </w:r>
      <w:r w:rsidR="00E63AE2">
        <w:rPr>
          <w:rFonts w:eastAsia="Calibri" w:cs="Arial"/>
        </w:rPr>
        <w:t xml:space="preserve">czasu </w:t>
      </w:r>
      <w:r w:rsidR="001335D0">
        <w:rPr>
          <w:rFonts w:eastAsia="Calibri" w:cs="Arial"/>
        </w:rPr>
        <w:t>przejazd</w:t>
      </w:r>
      <w:r w:rsidR="00E63AE2">
        <w:rPr>
          <w:rFonts w:eastAsia="Calibri" w:cs="Arial"/>
        </w:rPr>
        <w:t>u</w:t>
      </w:r>
      <w:r w:rsidR="001335D0">
        <w:rPr>
          <w:rFonts w:eastAsia="Calibri" w:cs="Arial"/>
        </w:rPr>
        <w:t xml:space="preserve"> pociągiem na południu Małopolski. By to osiągnąć</w:t>
      </w:r>
      <w:r w:rsidR="0099051C">
        <w:rPr>
          <w:rFonts w:eastAsia="Calibri" w:cs="Arial"/>
        </w:rPr>
        <w:t>,</w:t>
      </w:r>
      <w:r w:rsidR="001335D0">
        <w:rPr>
          <w:rFonts w:eastAsia="Calibri" w:cs="Arial"/>
        </w:rPr>
        <w:t xml:space="preserve"> </w:t>
      </w:r>
      <w:r w:rsidR="00F12C1E">
        <w:rPr>
          <w:rFonts w:eastAsia="Calibri" w:cs="Arial"/>
        </w:rPr>
        <w:t>zaprojektowa</w:t>
      </w:r>
      <w:r w:rsidR="0099051C">
        <w:rPr>
          <w:rFonts w:eastAsia="Calibri" w:cs="Arial"/>
        </w:rPr>
        <w:t>no</w:t>
      </w:r>
      <w:r w:rsidR="00F12C1E">
        <w:rPr>
          <w:rFonts w:eastAsia="Calibri" w:cs="Arial"/>
        </w:rPr>
        <w:t xml:space="preserve"> </w:t>
      </w:r>
      <w:r w:rsidR="00002032">
        <w:rPr>
          <w:rFonts w:eastAsia="Calibri" w:cs="Arial"/>
        </w:rPr>
        <w:t>nowy przebieg torów</w:t>
      </w:r>
      <w:r w:rsidR="00733569">
        <w:rPr>
          <w:rFonts w:eastAsia="Calibri" w:cs="Arial"/>
        </w:rPr>
        <w:t xml:space="preserve">. </w:t>
      </w:r>
      <w:r w:rsidR="007F16D4">
        <w:rPr>
          <w:rFonts w:eastAsia="Calibri" w:cs="Arial"/>
        </w:rPr>
        <w:t>Docelowo</w:t>
      </w:r>
      <w:r w:rsidR="00002032">
        <w:rPr>
          <w:rFonts w:eastAsia="Calibri" w:cs="Arial"/>
        </w:rPr>
        <w:t xml:space="preserve"> pociągi będą mogły poruszać się</w:t>
      </w:r>
      <w:r w:rsidR="007F16D4">
        <w:rPr>
          <w:rFonts w:eastAsia="Calibri" w:cs="Arial"/>
        </w:rPr>
        <w:t xml:space="preserve"> </w:t>
      </w:r>
      <w:r w:rsidR="00002032">
        <w:rPr>
          <w:rFonts w:eastAsia="Calibri" w:cs="Arial"/>
        </w:rPr>
        <w:t>z prędkością do 160 km/h.</w:t>
      </w:r>
      <w:r w:rsidR="008F1F52">
        <w:rPr>
          <w:rFonts w:eastAsia="Calibri" w:cs="Arial"/>
          <w:color w:val="000000" w:themeColor="text1"/>
        </w:rPr>
        <w:br/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</w:t>
      </w:r>
      <w:r w:rsidR="00453D7E" w:rsidRPr="00453D7E">
        <w:rPr>
          <w:rFonts w:eastAsia="Calibri" w:cs="Arial"/>
          <w:color w:val="000000" w:themeColor="text1"/>
        </w:rPr>
        <w:t>–</w:t>
      </w:r>
      <w:r w:rsidR="008F1F52" w:rsidRPr="00610470">
        <w:rPr>
          <w:rFonts w:eastAsia="Calibri" w:cs="Arial"/>
          <w:color w:val="000000" w:themeColor="text1"/>
        </w:rPr>
        <w:t>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8F1F52" w:rsidRPr="00610470">
        <w:rPr>
          <w:rFonts w:eastAsia="Calibri" w:cs="Arial"/>
          <w:color w:val="000000" w:themeColor="text1"/>
        </w:rPr>
        <w:t xml:space="preserve">, </w:t>
      </w:r>
      <w:r w:rsidR="008F1F52">
        <w:rPr>
          <w:rFonts w:eastAsia="Calibri" w:cs="Arial"/>
          <w:color w:val="000000" w:themeColor="text1"/>
        </w:rPr>
        <w:t xml:space="preserve">które ułatwi komunikację </w:t>
      </w:r>
      <w:r w:rsidR="008F1F52" w:rsidRPr="00610470">
        <w:rPr>
          <w:rFonts w:eastAsia="Calibri" w:cs="Arial"/>
          <w:color w:val="000000" w:themeColor="text1"/>
        </w:rPr>
        <w:t>Krak</w:t>
      </w:r>
      <w:r w:rsidR="008F1F52">
        <w:rPr>
          <w:rFonts w:eastAsia="Calibri" w:cs="Arial"/>
          <w:color w:val="000000" w:themeColor="text1"/>
        </w:rPr>
        <w:t>owa</w:t>
      </w:r>
      <w:r w:rsidR="008F1F52" w:rsidRPr="00610470">
        <w:rPr>
          <w:rFonts w:eastAsia="Calibri" w:cs="Arial"/>
          <w:color w:val="000000" w:themeColor="text1"/>
        </w:rPr>
        <w:t xml:space="preserve"> 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</w:t>
      </w:r>
      <w:r w:rsidR="00453D7E">
        <w:rPr>
          <w:rFonts w:eastAsia="Calibri" w:cs="Arial"/>
          <w:color w:val="000000" w:themeColor="text1"/>
        </w:rPr>
        <w:t xml:space="preserve">są </w:t>
      </w:r>
      <w:r w:rsidR="008F1F52">
        <w:rPr>
          <w:rFonts w:eastAsia="Calibri" w:cs="Arial"/>
          <w:color w:val="000000" w:themeColor="text1"/>
        </w:rPr>
        <w:t xml:space="preserve">finansowane w ramach Krajowego Planu Odbudowy i Zwiększania Odporności. Więcej o projekcie: </w:t>
      </w:r>
      <w:hyperlink r:id="rId12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  <w:r w:rsidR="00453D7E">
        <w:t>.</w:t>
      </w:r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18AA" w14:textId="77777777" w:rsidR="00E20C62" w:rsidRDefault="00E20C62" w:rsidP="009D1AEB">
      <w:pPr>
        <w:spacing w:after="0" w:line="240" w:lineRule="auto"/>
      </w:pPr>
      <w:r>
        <w:separator/>
      </w:r>
    </w:p>
  </w:endnote>
  <w:endnote w:type="continuationSeparator" w:id="0">
    <w:p w14:paraId="71BF23DE" w14:textId="77777777" w:rsidR="00E20C62" w:rsidRDefault="00E20C6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546ADFCC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2114F" w:rsidRPr="0052114F">
      <w:rPr>
        <w:rFonts w:cs="Arial"/>
        <w:color w:val="727271"/>
        <w:sz w:val="14"/>
        <w:szCs w:val="14"/>
      </w:rPr>
      <w:t>38.481.109.000,00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D125" w14:textId="77777777" w:rsidR="00E20C62" w:rsidRDefault="00E20C62" w:rsidP="009D1AEB">
      <w:pPr>
        <w:spacing w:after="0" w:line="240" w:lineRule="auto"/>
      </w:pPr>
      <w:r>
        <w:separator/>
      </w:r>
    </w:p>
  </w:footnote>
  <w:footnote w:type="continuationSeparator" w:id="0">
    <w:p w14:paraId="6193905C" w14:textId="77777777" w:rsidR="00E20C62" w:rsidRDefault="00E20C6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82"/>
    <w:rsid w:val="00002032"/>
    <w:rsid w:val="00010BD0"/>
    <w:rsid w:val="00011D7F"/>
    <w:rsid w:val="00032B09"/>
    <w:rsid w:val="000333E7"/>
    <w:rsid w:val="0003633C"/>
    <w:rsid w:val="000363E4"/>
    <w:rsid w:val="00043D98"/>
    <w:rsid w:val="00046687"/>
    <w:rsid w:val="000476AF"/>
    <w:rsid w:val="00047BC3"/>
    <w:rsid w:val="00050BC1"/>
    <w:rsid w:val="00054511"/>
    <w:rsid w:val="00057B69"/>
    <w:rsid w:val="00060D39"/>
    <w:rsid w:val="000624DA"/>
    <w:rsid w:val="00072876"/>
    <w:rsid w:val="00073572"/>
    <w:rsid w:val="00075825"/>
    <w:rsid w:val="00082489"/>
    <w:rsid w:val="0008362C"/>
    <w:rsid w:val="0008662B"/>
    <w:rsid w:val="00096C3B"/>
    <w:rsid w:val="000A0E26"/>
    <w:rsid w:val="000A61A0"/>
    <w:rsid w:val="000A73EB"/>
    <w:rsid w:val="000B6717"/>
    <w:rsid w:val="000C0F65"/>
    <w:rsid w:val="000C34B5"/>
    <w:rsid w:val="000C3F94"/>
    <w:rsid w:val="000C59C1"/>
    <w:rsid w:val="000D2E12"/>
    <w:rsid w:val="000D36E6"/>
    <w:rsid w:val="000E4DD4"/>
    <w:rsid w:val="000F4979"/>
    <w:rsid w:val="000F5184"/>
    <w:rsid w:val="0010721E"/>
    <w:rsid w:val="001140BA"/>
    <w:rsid w:val="001277A4"/>
    <w:rsid w:val="00127C1F"/>
    <w:rsid w:val="001335D0"/>
    <w:rsid w:val="00134EFB"/>
    <w:rsid w:val="00151404"/>
    <w:rsid w:val="00153FE3"/>
    <w:rsid w:val="001559CC"/>
    <w:rsid w:val="00164B78"/>
    <w:rsid w:val="00165C20"/>
    <w:rsid w:val="00166F6E"/>
    <w:rsid w:val="0016779E"/>
    <w:rsid w:val="00174DAB"/>
    <w:rsid w:val="00174E70"/>
    <w:rsid w:val="00191ED1"/>
    <w:rsid w:val="00192BEF"/>
    <w:rsid w:val="001942F0"/>
    <w:rsid w:val="001A081C"/>
    <w:rsid w:val="001A16A2"/>
    <w:rsid w:val="001A3C46"/>
    <w:rsid w:val="001A3EC7"/>
    <w:rsid w:val="001B2975"/>
    <w:rsid w:val="001B6C74"/>
    <w:rsid w:val="001C202A"/>
    <w:rsid w:val="001C38BD"/>
    <w:rsid w:val="001C3D50"/>
    <w:rsid w:val="001C5ABA"/>
    <w:rsid w:val="001D2445"/>
    <w:rsid w:val="001E156F"/>
    <w:rsid w:val="001F469E"/>
    <w:rsid w:val="00200838"/>
    <w:rsid w:val="0020104B"/>
    <w:rsid w:val="002026DC"/>
    <w:rsid w:val="00210EB7"/>
    <w:rsid w:val="0022044A"/>
    <w:rsid w:val="0022610F"/>
    <w:rsid w:val="0023158E"/>
    <w:rsid w:val="00235030"/>
    <w:rsid w:val="00236985"/>
    <w:rsid w:val="00242EC0"/>
    <w:rsid w:val="00243F04"/>
    <w:rsid w:val="002509B2"/>
    <w:rsid w:val="00254E62"/>
    <w:rsid w:val="00257DE7"/>
    <w:rsid w:val="002679F9"/>
    <w:rsid w:val="00270973"/>
    <w:rsid w:val="00273408"/>
    <w:rsid w:val="00273B08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C7633"/>
    <w:rsid w:val="002D2FD6"/>
    <w:rsid w:val="002D6C92"/>
    <w:rsid w:val="002F211A"/>
    <w:rsid w:val="002F226E"/>
    <w:rsid w:val="002F6767"/>
    <w:rsid w:val="002F7D7E"/>
    <w:rsid w:val="00311C80"/>
    <w:rsid w:val="00312971"/>
    <w:rsid w:val="00313B00"/>
    <w:rsid w:val="00316B01"/>
    <w:rsid w:val="00325D5F"/>
    <w:rsid w:val="00340500"/>
    <w:rsid w:val="00346F76"/>
    <w:rsid w:val="00353C15"/>
    <w:rsid w:val="003560B2"/>
    <w:rsid w:val="003602AC"/>
    <w:rsid w:val="00373893"/>
    <w:rsid w:val="00373B9A"/>
    <w:rsid w:val="00380CA7"/>
    <w:rsid w:val="00381A2F"/>
    <w:rsid w:val="00381F98"/>
    <w:rsid w:val="0038239C"/>
    <w:rsid w:val="00385F8D"/>
    <w:rsid w:val="003952A9"/>
    <w:rsid w:val="003A2514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0F78"/>
    <w:rsid w:val="003F18F5"/>
    <w:rsid w:val="003F3982"/>
    <w:rsid w:val="003F7092"/>
    <w:rsid w:val="003F73B5"/>
    <w:rsid w:val="00400B67"/>
    <w:rsid w:val="004051EE"/>
    <w:rsid w:val="004238B0"/>
    <w:rsid w:val="00426030"/>
    <w:rsid w:val="00433C4C"/>
    <w:rsid w:val="00446AA2"/>
    <w:rsid w:val="00447BEB"/>
    <w:rsid w:val="004521BE"/>
    <w:rsid w:val="00453D7E"/>
    <w:rsid w:val="0045579E"/>
    <w:rsid w:val="00457D23"/>
    <w:rsid w:val="00464608"/>
    <w:rsid w:val="0047359E"/>
    <w:rsid w:val="00481B91"/>
    <w:rsid w:val="004921F6"/>
    <w:rsid w:val="004967CD"/>
    <w:rsid w:val="00496A94"/>
    <w:rsid w:val="004977A5"/>
    <w:rsid w:val="004A1C1C"/>
    <w:rsid w:val="004A42B4"/>
    <w:rsid w:val="004A575A"/>
    <w:rsid w:val="004A7C84"/>
    <w:rsid w:val="004B2617"/>
    <w:rsid w:val="004B43C6"/>
    <w:rsid w:val="004B795A"/>
    <w:rsid w:val="004C057C"/>
    <w:rsid w:val="004C1FB9"/>
    <w:rsid w:val="004D7164"/>
    <w:rsid w:val="004E3E98"/>
    <w:rsid w:val="004E5E70"/>
    <w:rsid w:val="00502BB2"/>
    <w:rsid w:val="00506BDE"/>
    <w:rsid w:val="00513014"/>
    <w:rsid w:val="0051344A"/>
    <w:rsid w:val="00514F14"/>
    <w:rsid w:val="0052114F"/>
    <w:rsid w:val="00524838"/>
    <w:rsid w:val="00527A60"/>
    <w:rsid w:val="00527D7A"/>
    <w:rsid w:val="00531EF9"/>
    <w:rsid w:val="005449F9"/>
    <w:rsid w:val="005456D6"/>
    <w:rsid w:val="00546B39"/>
    <w:rsid w:val="0055231C"/>
    <w:rsid w:val="00553200"/>
    <w:rsid w:val="005553EC"/>
    <w:rsid w:val="0057507D"/>
    <w:rsid w:val="0058179B"/>
    <w:rsid w:val="00584F6B"/>
    <w:rsid w:val="00585F06"/>
    <w:rsid w:val="0059329A"/>
    <w:rsid w:val="00594912"/>
    <w:rsid w:val="00594BC0"/>
    <w:rsid w:val="005A144B"/>
    <w:rsid w:val="005B6693"/>
    <w:rsid w:val="005B6B49"/>
    <w:rsid w:val="005B6CBE"/>
    <w:rsid w:val="005C13C7"/>
    <w:rsid w:val="005C2D54"/>
    <w:rsid w:val="005C49A6"/>
    <w:rsid w:val="005C6A93"/>
    <w:rsid w:val="005D1DAD"/>
    <w:rsid w:val="005D4186"/>
    <w:rsid w:val="005D4D14"/>
    <w:rsid w:val="005D5277"/>
    <w:rsid w:val="005D7771"/>
    <w:rsid w:val="005E247B"/>
    <w:rsid w:val="005E2BFB"/>
    <w:rsid w:val="005F2D1E"/>
    <w:rsid w:val="00607B83"/>
    <w:rsid w:val="00610F2D"/>
    <w:rsid w:val="006113C0"/>
    <w:rsid w:val="006220CE"/>
    <w:rsid w:val="00623965"/>
    <w:rsid w:val="00624270"/>
    <w:rsid w:val="0063182C"/>
    <w:rsid w:val="00635385"/>
    <w:rsid w:val="0063625B"/>
    <w:rsid w:val="006418D9"/>
    <w:rsid w:val="0064227D"/>
    <w:rsid w:val="00646774"/>
    <w:rsid w:val="00657103"/>
    <w:rsid w:val="006765D7"/>
    <w:rsid w:val="006801CF"/>
    <w:rsid w:val="006818E4"/>
    <w:rsid w:val="006832D9"/>
    <w:rsid w:val="00691827"/>
    <w:rsid w:val="00692C1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D6249"/>
    <w:rsid w:val="006F2772"/>
    <w:rsid w:val="007002FA"/>
    <w:rsid w:val="007036D5"/>
    <w:rsid w:val="00706F25"/>
    <w:rsid w:val="00707E14"/>
    <w:rsid w:val="007134A6"/>
    <w:rsid w:val="00733569"/>
    <w:rsid w:val="00735F5E"/>
    <w:rsid w:val="00746408"/>
    <w:rsid w:val="00751486"/>
    <w:rsid w:val="00751871"/>
    <w:rsid w:val="007566C4"/>
    <w:rsid w:val="00760D9B"/>
    <w:rsid w:val="0077068A"/>
    <w:rsid w:val="00773152"/>
    <w:rsid w:val="007A0D17"/>
    <w:rsid w:val="007A3B1B"/>
    <w:rsid w:val="007A5041"/>
    <w:rsid w:val="007B1157"/>
    <w:rsid w:val="007B563E"/>
    <w:rsid w:val="007C233D"/>
    <w:rsid w:val="007C2F9B"/>
    <w:rsid w:val="007D74B6"/>
    <w:rsid w:val="007F16D4"/>
    <w:rsid w:val="007F2CC6"/>
    <w:rsid w:val="007F3648"/>
    <w:rsid w:val="008003E7"/>
    <w:rsid w:val="008012C3"/>
    <w:rsid w:val="0081051B"/>
    <w:rsid w:val="00810E82"/>
    <w:rsid w:val="00813FD6"/>
    <w:rsid w:val="008152FD"/>
    <w:rsid w:val="00816835"/>
    <w:rsid w:val="008172AC"/>
    <w:rsid w:val="008261AD"/>
    <w:rsid w:val="0083157C"/>
    <w:rsid w:val="008344E8"/>
    <w:rsid w:val="00834576"/>
    <w:rsid w:val="00841C0E"/>
    <w:rsid w:val="008426D5"/>
    <w:rsid w:val="00852C5B"/>
    <w:rsid w:val="00853014"/>
    <w:rsid w:val="00853130"/>
    <w:rsid w:val="008556BF"/>
    <w:rsid w:val="00860074"/>
    <w:rsid w:val="0086251E"/>
    <w:rsid w:val="00864EEB"/>
    <w:rsid w:val="008846C6"/>
    <w:rsid w:val="00884FD7"/>
    <w:rsid w:val="00897128"/>
    <w:rsid w:val="008A06DB"/>
    <w:rsid w:val="008A6DDA"/>
    <w:rsid w:val="008B6E2F"/>
    <w:rsid w:val="008C32EA"/>
    <w:rsid w:val="008D5441"/>
    <w:rsid w:val="008D597F"/>
    <w:rsid w:val="008D5DE4"/>
    <w:rsid w:val="008D69DC"/>
    <w:rsid w:val="008D6F01"/>
    <w:rsid w:val="008D7F78"/>
    <w:rsid w:val="008E08C0"/>
    <w:rsid w:val="008E130D"/>
    <w:rsid w:val="008E2FDD"/>
    <w:rsid w:val="008E4A48"/>
    <w:rsid w:val="008E7B95"/>
    <w:rsid w:val="008F1F52"/>
    <w:rsid w:val="008F2A6A"/>
    <w:rsid w:val="008F36BD"/>
    <w:rsid w:val="009023FA"/>
    <w:rsid w:val="00905D02"/>
    <w:rsid w:val="009070E7"/>
    <w:rsid w:val="00910B3B"/>
    <w:rsid w:val="00914717"/>
    <w:rsid w:val="009206C3"/>
    <w:rsid w:val="009245E9"/>
    <w:rsid w:val="00932ED5"/>
    <w:rsid w:val="00934B51"/>
    <w:rsid w:val="00934E02"/>
    <w:rsid w:val="00944F98"/>
    <w:rsid w:val="0095335F"/>
    <w:rsid w:val="0095513F"/>
    <w:rsid w:val="0096161B"/>
    <w:rsid w:val="00964D14"/>
    <w:rsid w:val="00967FF9"/>
    <w:rsid w:val="00975270"/>
    <w:rsid w:val="00985777"/>
    <w:rsid w:val="0099051C"/>
    <w:rsid w:val="00994563"/>
    <w:rsid w:val="00995A83"/>
    <w:rsid w:val="009A0FE9"/>
    <w:rsid w:val="009B4CA2"/>
    <w:rsid w:val="009C43BF"/>
    <w:rsid w:val="009D1AEB"/>
    <w:rsid w:val="009E268D"/>
    <w:rsid w:val="009F1887"/>
    <w:rsid w:val="009F5B12"/>
    <w:rsid w:val="00A01D2E"/>
    <w:rsid w:val="00A02C10"/>
    <w:rsid w:val="00A05E89"/>
    <w:rsid w:val="00A14BCC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CC2"/>
    <w:rsid w:val="00A46DA5"/>
    <w:rsid w:val="00A541B3"/>
    <w:rsid w:val="00A578CE"/>
    <w:rsid w:val="00A57DF0"/>
    <w:rsid w:val="00A603CF"/>
    <w:rsid w:val="00A62BD2"/>
    <w:rsid w:val="00A65D16"/>
    <w:rsid w:val="00A75420"/>
    <w:rsid w:val="00A8183F"/>
    <w:rsid w:val="00A82BB4"/>
    <w:rsid w:val="00A8788B"/>
    <w:rsid w:val="00A960DA"/>
    <w:rsid w:val="00AB0585"/>
    <w:rsid w:val="00AB1B80"/>
    <w:rsid w:val="00AB403D"/>
    <w:rsid w:val="00AB5099"/>
    <w:rsid w:val="00AB5B04"/>
    <w:rsid w:val="00AC28A9"/>
    <w:rsid w:val="00AC3C91"/>
    <w:rsid w:val="00AE05EE"/>
    <w:rsid w:val="00AF49DE"/>
    <w:rsid w:val="00B100EC"/>
    <w:rsid w:val="00B10DAF"/>
    <w:rsid w:val="00B14C82"/>
    <w:rsid w:val="00B15AB4"/>
    <w:rsid w:val="00B175B6"/>
    <w:rsid w:val="00B30758"/>
    <w:rsid w:val="00B3773A"/>
    <w:rsid w:val="00B40F48"/>
    <w:rsid w:val="00B433B0"/>
    <w:rsid w:val="00B551F0"/>
    <w:rsid w:val="00B65D9E"/>
    <w:rsid w:val="00B71B16"/>
    <w:rsid w:val="00B75147"/>
    <w:rsid w:val="00B76D04"/>
    <w:rsid w:val="00B7789E"/>
    <w:rsid w:val="00B828BE"/>
    <w:rsid w:val="00B82E3A"/>
    <w:rsid w:val="00B966FD"/>
    <w:rsid w:val="00BA040D"/>
    <w:rsid w:val="00BA0F05"/>
    <w:rsid w:val="00BA13C8"/>
    <w:rsid w:val="00BA147B"/>
    <w:rsid w:val="00BA7235"/>
    <w:rsid w:val="00BB0C06"/>
    <w:rsid w:val="00BB14EF"/>
    <w:rsid w:val="00BB1961"/>
    <w:rsid w:val="00BB1F6C"/>
    <w:rsid w:val="00BB7386"/>
    <w:rsid w:val="00BC0DBF"/>
    <w:rsid w:val="00BC1E9D"/>
    <w:rsid w:val="00BD7695"/>
    <w:rsid w:val="00BD7980"/>
    <w:rsid w:val="00BF0102"/>
    <w:rsid w:val="00BF08D8"/>
    <w:rsid w:val="00BF1975"/>
    <w:rsid w:val="00BF634A"/>
    <w:rsid w:val="00C121F1"/>
    <w:rsid w:val="00C223F6"/>
    <w:rsid w:val="00C268DD"/>
    <w:rsid w:val="00C314B7"/>
    <w:rsid w:val="00C36FA7"/>
    <w:rsid w:val="00C37781"/>
    <w:rsid w:val="00C40DA2"/>
    <w:rsid w:val="00C46E59"/>
    <w:rsid w:val="00C50A50"/>
    <w:rsid w:val="00C60345"/>
    <w:rsid w:val="00C617FC"/>
    <w:rsid w:val="00C64A4C"/>
    <w:rsid w:val="00C654C1"/>
    <w:rsid w:val="00C72BE5"/>
    <w:rsid w:val="00C73A91"/>
    <w:rsid w:val="00C801F0"/>
    <w:rsid w:val="00C93942"/>
    <w:rsid w:val="00CA4BCB"/>
    <w:rsid w:val="00CB2405"/>
    <w:rsid w:val="00CB60E8"/>
    <w:rsid w:val="00CB7619"/>
    <w:rsid w:val="00CB7ABE"/>
    <w:rsid w:val="00CC1962"/>
    <w:rsid w:val="00CC33E5"/>
    <w:rsid w:val="00CD61D3"/>
    <w:rsid w:val="00CF0286"/>
    <w:rsid w:val="00CF0E6A"/>
    <w:rsid w:val="00CF66C7"/>
    <w:rsid w:val="00D016FE"/>
    <w:rsid w:val="00D019D4"/>
    <w:rsid w:val="00D01B15"/>
    <w:rsid w:val="00D0475E"/>
    <w:rsid w:val="00D1248A"/>
    <w:rsid w:val="00D149FC"/>
    <w:rsid w:val="00D27917"/>
    <w:rsid w:val="00D305BB"/>
    <w:rsid w:val="00D32114"/>
    <w:rsid w:val="00D3335D"/>
    <w:rsid w:val="00D33F12"/>
    <w:rsid w:val="00D353C4"/>
    <w:rsid w:val="00D5113B"/>
    <w:rsid w:val="00D54875"/>
    <w:rsid w:val="00D6569B"/>
    <w:rsid w:val="00D67324"/>
    <w:rsid w:val="00D7086B"/>
    <w:rsid w:val="00D70A94"/>
    <w:rsid w:val="00D70B71"/>
    <w:rsid w:val="00D73905"/>
    <w:rsid w:val="00D77764"/>
    <w:rsid w:val="00D825B4"/>
    <w:rsid w:val="00D9073E"/>
    <w:rsid w:val="00D90B41"/>
    <w:rsid w:val="00D914E9"/>
    <w:rsid w:val="00D942E9"/>
    <w:rsid w:val="00D9637E"/>
    <w:rsid w:val="00DA0150"/>
    <w:rsid w:val="00DA6217"/>
    <w:rsid w:val="00DB24E1"/>
    <w:rsid w:val="00DC11D2"/>
    <w:rsid w:val="00DC6751"/>
    <w:rsid w:val="00DD4DEA"/>
    <w:rsid w:val="00DE3DF2"/>
    <w:rsid w:val="00DE4124"/>
    <w:rsid w:val="00DE42F7"/>
    <w:rsid w:val="00DE6091"/>
    <w:rsid w:val="00DF14AA"/>
    <w:rsid w:val="00DF3AF0"/>
    <w:rsid w:val="00E00C45"/>
    <w:rsid w:val="00E033DD"/>
    <w:rsid w:val="00E101AF"/>
    <w:rsid w:val="00E11D65"/>
    <w:rsid w:val="00E13327"/>
    <w:rsid w:val="00E20C62"/>
    <w:rsid w:val="00E35988"/>
    <w:rsid w:val="00E5748A"/>
    <w:rsid w:val="00E63AE2"/>
    <w:rsid w:val="00E65BCD"/>
    <w:rsid w:val="00E67C35"/>
    <w:rsid w:val="00E719E2"/>
    <w:rsid w:val="00E726FA"/>
    <w:rsid w:val="00E73708"/>
    <w:rsid w:val="00E7529F"/>
    <w:rsid w:val="00E77F3F"/>
    <w:rsid w:val="00E90D7E"/>
    <w:rsid w:val="00E93DD6"/>
    <w:rsid w:val="00E95562"/>
    <w:rsid w:val="00EB2621"/>
    <w:rsid w:val="00EC0349"/>
    <w:rsid w:val="00EC4626"/>
    <w:rsid w:val="00EC573F"/>
    <w:rsid w:val="00ED6CE5"/>
    <w:rsid w:val="00EE1DB8"/>
    <w:rsid w:val="00EE476E"/>
    <w:rsid w:val="00EE7751"/>
    <w:rsid w:val="00EE7C5F"/>
    <w:rsid w:val="00EF05C9"/>
    <w:rsid w:val="00EF0C7E"/>
    <w:rsid w:val="00EF2FFD"/>
    <w:rsid w:val="00F05BC8"/>
    <w:rsid w:val="00F0656C"/>
    <w:rsid w:val="00F12C1E"/>
    <w:rsid w:val="00F13CDE"/>
    <w:rsid w:val="00F16FE1"/>
    <w:rsid w:val="00F17AE4"/>
    <w:rsid w:val="00F22022"/>
    <w:rsid w:val="00F33D83"/>
    <w:rsid w:val="00F41BA5"/>
    <w:rsid w:val="00F52C40"/>
    <w:rsid w:val="00F55A8C"/>
    <w:rsid w:val="00F57311"/>
    <w:rsid w:val="00F57B8E"/>
    <w:rsid w:val="00F63631"/>
    <w:rsid w:val="00F64F99"/>
    <w:rsid w:val="00F6555B"/>
    <w:rsid w:val="00F676CD"/>
    <w:rsid w:val="00F71106"/>
    <w:rsid w:val="00F73046"/>
    <w:rsid w:val="00F734AB"/>
    <w:rsid w:val="00F768C3"/>
    <w:rsid w:val="00F805B9"/>
    <w:rsid w:val="00F808C7"/>
    <w:rsid w:val="00F80BC4"/>
    <w:rsid w:val="00F8200A"/>
    <w:rsid w:val="00F8401E"/>
    <w:rsid w:val="00F87E58"/>
    <w:rsid w:val="00F94AB6"/>
    <w:rsid w:val="00F965DE"/>
    <w:rsid w:val="00F97A44"/>
    <w:rsid w:val="00FA448D"/>
    <w:rsid w:val="00FB417E"/>
    <w:rsid w:val="00FB7FE2"/>
    <w:rsid w:val="00FC1071"/>
    <w:rsid w:val="00FC749C"/>
    <w:rsid w:val="00FD7D2C"/>
    <w:rsid w:val="00FE425F"/>
    <w:rsid w:val="00FF26B3"/>
    <w:rsid w:val="00FF4A84"/>
    <w:rsid w:val="38D69158"/>
    <w:rsid w:val="4E7E9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BCD3C8-AB87-44B6-9062-E5BB7DAC0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8BA9-8A82-495F-A6BD-CB21B464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3E4A9-B66F-44CF-9A4B-D0DF39229A8F}">
  <ds:schemaRefs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http://schemas.microsoft.com/office/2006/documentManagement/types"/>
    <ds:schemaRef ds:uri="50501170-423f-45cd-85ae-a7ca8c03899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Kinga już na mecie, Jadwiga finiszuje</vt:lpstr>
    </vt:vector>
  </TitlesOfParts>
  <Company>PKP PLK S.A.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Kinga już na mecie, Jadwiga finiszuje</dc:title>
  <dc:subject/>
  <dc:creator>Piotr.Hamarnik@plk-sa.pl</dc:creator>
  <cp:keywords/>
  <dc:description/>
  <cp:lastModifiedBy>Dudzińska Maria</cp:lastModifiedBy>
  <cp:revision>2</cp:revision>
  <dcterms:created xsi:type="dcterms:W3CDTF">2026-03-25T07:25:00Z</dcterms:created>
  <dcterms:modified xsi:type="dcterms:W3CDTF">2026-03-25T07:25:00Z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